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F0C1C" w14:textId="0EF1A376" w:rsidR="00773E2D" w:rsidRPr="004D32BC" w:rsidRDefault="00C168EA" w:rsidP="00855B75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CONVENZIONE </w:t>
      </w:r>
    </w:p>
    <w:p w14:paraId="57407559" w14:textId="77777777" w:rsidR="00773E2D" w:rsidRPr="005D2476" w:rsidRDefault="00773E2D" w:rsidP="00C168EA">
      <w:pPr>
        <w:autoSpaceDE w:val="0"/>
        <w:autoSpaceDN w:val="0"/>
        <w:adjustRightInd w:val="0"/>
        <w:spacing w:before="120"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E8FCAC0" w14:textId="42E68E44" w:rsidR="00AC42C2" w:rsidRPr="005D2476" w:rsidRDefault="007A7666" w:rsidP="00AC42C2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tr</w:t>
      </w:r>
      <w:r w:rsidR="006365E3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</w:p>
    <w:p w14:paraId="2B1C804F" w14:textId="77777777" w:rsidR="00AC42C2" w:rsidRPr="005D2476" w:rsidRDefault="00AC42C2" w:rsidP="00855B75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A5FC1" w14:textId="3076850E" w:rsidR="00773E2D" w:rsidRPr="005D2476" w:rsidRDefault="00E61CEA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</w:t>
      </w:r>
      <w:r w:rsidR="00773E2D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>Ministero dell’economia e delle finanze</w:t>
      </w:r>
      <w:r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E2D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E2D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Dipartimento della Ragioneria </w:t>
      </w:r>
      <w:r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773E2D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>enerale dello Stato</w:t>
      </w:r>
      <w:r w:rsidR="009A02F0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D1146" w:rsidRPr="004D32BC">
        <w:rPr>
          <w:rFonts w:ascii="Times New Roman" w:hAnsi="Times New Roman" w:cs="Times New Roman"/>
          <w:color w:val="000000" w:themeColor="text1"/>
          <w:sz w:val="24"/>
          <w:szCs w:val="24"/>
        </w:rPr>
        <w:t>rappresentato</w:t>
      </w:r>
      <w:r w:rsidR="004D114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 </w:t>
      </w:r>
      <w:r w:rsidR="000A114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4D114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ott. </w:t>
      </w:r>
      <w:r w:rsidR="000A114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Gianfranco Tanzi</w:t>
      </w:r>
      <w:r w:rsidR="002747A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Ispettore </w:t>
      </w:r>
      <w:r w:rsidR="00E25EA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2747A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enerale </w:t>
      </w:r>
      <w:r w:rsidR="00E25EA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2747A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apo dell’Ispettorato generale di finanza</w:t>
      </w:r>
    </w:p>
    <w:p w14:paraId="2B782DD4" w14:textId="77777777" w:rsidR="00C168EA" w:rsidRPr="005D2476" w:rsidRDefault="00C168EA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82F921" w14:textId="77777777" w:rsidR="00773E2D" w:rsidRPr="005D2476" w:rsidRDefault="00773E2D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</w:p>
    <w:p w14:paraId="079C3C09" w14:textId="77777777" w:rsidR="00773E2D" w:rsidRPr="005D2476" w:rsidRDefault="00773E2D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B7DEF8" w14:textId="375134C1" w:rsidR="00773E2D" w:rsidRPr="005D2476" w:rsidRDefault="00623FAD" w:rsidP="006670E6">
      <w:pPr>
        <w:autoSpaceDE w:val="0"/>
        <w:autoSpaceDN w:val="0"/>
        <w:adjustRightInd w:val="0"/>
        <w:spacing w:before="120"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</w:t>
      </w:r>
      <w:r w:rsidR="006670E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………………………………………………………., rappresentato da …………………………………………………………………..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6670E6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……………..</w:t>
      </w:r>
      <w:r w:rsidR="004D114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C168E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14:paraId="1BF17E54" w14:textId="77777777" w:rsidR="00773E2D" w:rsidRPr="005D2476" w:rsidRDefault="00773E2D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812C4" w14:textId="77777777" w:rsidR="00773E2D" w:rsidRPr="005D2476" w:rsidRDefault="00773E2D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per</w:t>
      </w:r>
    </w:p>
    <w:p w14:paraId="7144B028" w14:textId="77777777" w:rsidR="00773E2D" w:rsidRPr="005D2476" w:rsidRDefault="00773E2D" w:rsidP="00623FAD">
      <w:pPr>
        <w:autoSpaceDE w:val="0"/>
        <w:autoSpaceDN w:val="0"/>
        <w:adjustRightInd w:val="0"/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5F87A9" w14:textId="44B45AFC" w:rsidR="00E340B7" w:rsidRPr="005D2476" w:rsidRDefault="009D7E51" w:rsidP="00B80C8D">
      <w:pPr>
        <w:autoSpaceDE w:val="0"/>
        <w:autoSpaceDN w:val="0"/>
        <w:adjustRightInd w:val="0"/>
        <w:spacing w:before="120" w:after="0" w:line="240" w:lineRule="auto"/>
        <w:ind w:left="142" w:right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l’accreditamento ai fini dello svolgimento dell’allegata offerta formativa presentata al </w:t>
      </w:r>
      <w:r w:rsidR="000F245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inistero dell’economia e delle finanze, ai sensi dell’articolo 5, comma 6, del decreto legislativo 27 gennaio 2010, n. 39 e </w:t>
      </w:r>
      <w:r w:rsidR="00872821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la definizione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degli obblighi relativi allo svolgimento della stessa offerta formativa</w:t>
      </w:r>
      <w:r w:rsidR="00CE7B1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A9186C" w14:textId="77777777" w:rsidR="001506CD" w:rsidRPr="005D2476" w:rsidRDefault="001506CD" w:rsidP="00B80C8D">
      <w:pPr>
        <w:autoSpaceDE w:val="0"/>
        <w:autoSpaceDN w:val="0"/>
        <w:adjustRightInd w:val="0"/>
        <w:spacing w:before="120" w:after="0" w:line="240" w:lineRule="auto"/>
        <w:ind w:left="142" w:right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0CAA59" w14:textId="559396B2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VISTA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direttiva 2006/43/CE del Parlamento europeo e del Consiglio del 17 maggio 2006, relativa alla revisione legale dei conti annuali e dei conti consolidati, che modifica le direttive 78/660/CEE e 83/349/CEE del Consiglio e abroga la direttiva 84/253/CEE del Consiglio;</w:t>
      </w:r>
    </w:p>
    <w:p w14:paraId="5943B6DE" w14:textId="77777777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CB4482" w14:textId="2BE9E081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VISTA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direttiva 2014/56/UE del Parlamento europeo e del Consiglio del 16 aprile 2014, che modifica la direttiva 2006/43/CE relativa alle revisioni legali dei conti annuali e dei conti consolidati;</w:t>
      </w:r>
    </w:p>
    <w:p w14:paraId="320FEB3F" w14:textId="77777777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5397BD" w14:textId="033A008B" w:rsidR="007B3D24" w:rsidRPr="005D2476" w:rsidRDefault="00422120" w:rsidP="00EE57CE">
      <w:pPr>
        <w:autoSpaceDE w:val="0"/>
        <w:autoSpaceDN w:val="0"/>
        <w:adjustRightInd w:val="0"/>
        <w:spacing w:after="0" w:line="240" w:lineRule="auto"/>
        <w:ind w:left="142" w:right="39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24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VISTA </w:t>
      </w:r>
      <w:r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la direttiva (UE) 2022/2464 del Parlamento europeo e del Consiglio del 14 dicembre 2022 </w:t>
      </w:r>
      <w:r w:rsidRPr="005D247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“Corporate Sustainability Reporting Directive” </w:t>
      </w:r>
      <w:r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>(CSRD), che modifica la direttiva 2006/43/CE relativa alle revisioni legali dei conti annuali e dei conti consolidati</w:t>
      </w:r>
      <w:r w:rsidR="00B8023E"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50BC519A" w14:textId="77777777" w:rsidR="001506CD" w:rsidRPr="005D2476" w:rsidRDefault="001506CD" w:rsidP="00EE57CE">
      <w:pPr>
        <w:autoSpaceDE w:val="0"/>
        <w:autoSpaceDN w:val="0"/>
        <w:adjustRightInd w:val="0"/>
        <w:spacing w:after="0" w:line="240" w:lineRule="auto"/>
        <w:ind w:left="142" w:right="39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714126" w14:textId="12E47B0A" w:rsidR="00EC7DA9" w:rsidRPr="005D2476" w:rsidRDefault="00EC7DA9" w:rsidP="00EC7DA9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VISTO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 decreto legislativo 27 gennaio 2010, n. 39</w:t>
      </w:r>
      <w:r w:rsidR="00826F9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recante attuazione della direttiva 2006/43/CE</w:t>
      </w:r>
      <w:r w:rsidR="00F6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e, in particolare, l’articolo 5 relativo agli obblighi di formazione continua previsti in capo agli iscritti al registro dei revisori legali dei conti;</w:t>
      </w:r>
    </w:p>
    <w:p w14:paraId="68691EA2" w14:textId="77777777" w:rsidR="001506CD" w:rsidRPr="005D2476" w:rsidRDefault="001506CD" w:rsidP="00EC7DA9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6B5E19" w14:textId="203208ED" w:rsidR="00F05556" w:rsidRPr="005D2476" w:rsidRDefault="00F05556" w:rsidP="00F05556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VISTO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l’articolo 21, comma 1, lettera </w:t>
      </w:r>
      <w:r w:rsidRPr="005D24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d)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decreto legislativo 27 gennaio 2010, n. 39, che attribuisce al Ministero dell’economia e delle finanze compiti in materia di formazione continua </w:t>
      </w:r>
      <w:r w:rsidR="0049016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degli iscritti al registro dei revisori legali dei conti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272BABC" w14:textId="77777777" w:rsidR="001506CD" w:rsidRPr="005D2476" w:rsidRDefault="001506CD" w:rsidP="00F05556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7B097E" w14:textId="40B1E46F" w:rsidR="001506CD" w:rsidRPr="005D2476" w:rsidRDefault="00B8023E" w:rsidP="00482D21">
      <w:pPr>
        <w:autoSpaceDE w:val="0"/>
        <w:autoSpaceDN w:val="0"/>
        <w:adjustRightInd w:val="0"/>
        <w:spacing w:after="0" w:line="240" w:lineRule="auto"/>
        <w:ind w:left="142" w:right="39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247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VISTO </w:t>
      </w:r>
      <w:r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il decreto legislativo 6 settembre 2024, n. 125 </w:t>
      </w:r>
      <w:r w:rsidR="000738DB"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recante attuazione della direttiva </w:t>
      </w:r>
      <w:r w:rsidR="00F626F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(UE) </w:t>
      </w:r>
      <w:r w:rsidR="000738DB" w:rsidRPr="005D2476">
        <w:rPr>
          <w:rFonts w:ascii="Times New Roman" w:eastAsia="Calibri" w:hAnsi="Times New Roman" w:cs="Times New Roman"/>
          <w:sz w:val="24"/>
          <w:szCs w:val="24"/>
          <w:lang w:eastAsia="en-US"/>
        </w:rPr>
        <w:t>2022/2464 del Parlamento europeo e del Consiglio del 14 dicembre 2022;</w:t>
      </w:r>
    </w:p>
    <w:p w14:paraId="6BC27229" w14:textId="77777777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A279E5" w14:textId="47789092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VISTA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5A6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la determina</w:t>
      </w:r>
      <w:r w:rsidR="0058378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MEF </w:t>
      </w:r>
      <w:r w:rsidR="00FC0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prot. </w:t>
      </w:r>
      <w:r w:rsidR="005D68CC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RR </w:t>
      </w:r>
      <w:r w:rsidR="00360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 del 20 febbraio 2026 </w:t>
      </w:r>
      <w:r w:rsidR="00FE5A6F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="00FE5A6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Ragioniere </w:t>
      </w:r>
      <w:r w:rsidR="0049016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FE5A6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enerale dello Stato 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 la quale è stato </w:t>
      </w:r>
      <w:r w:rsidR="00591B70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adottato il programma annuale di</w:t>
      </w:r>
      <w:r w:rsidR="00AA65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formazione continua e</w:t>
      </w:r>
      <w:r w:rsidR="00591B70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068B">
        <w:rPr>
          <w:rFonts w:ascii="Times New Roman" w:hAnsi="Times New Roman" w:cs="Times New Roman"/>
          <w:color w:val="000000" w:themeColor="text1"/>
          <w:sz w:val="24"/>
          <w:szCs w:val="24"/>
        </w:rPr>
        <w:t>aggiornamento professionale</w:t>
      </w:r>
      <w:r w:rsidR="00591B70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i</w:t>
      </w:r>
      <w:r w:rsidR="00CE65FB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revisori </w:t>
      </w:r>
      <w:r w:rsidR="00FC06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legali </w:t>
      </w:r>
      <w:r w:rsidR="00CE65FB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relativo all’anno </w:t>
      </w:r>
      <w:r w:rsidR="0017799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AD795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D2B085A" w14:textId="77777777" w:rsidR="00674005" w:rsidRPr="005D2476" w:rsidRDefault="00674005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EC4D71" w14:textId="1505D4FE" w:rsidR="00674005" w:rsidRPr="005D2476" w:rsidRDefault="00674005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VISTE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circolari del Ministero dell’economia e delle finanze con le quali sono diramate le istruzioni operative in materia di attuazione dell’articolo 5 del decreto legislativo </w:t>
      </w:r>
      <w:r w:rsidR="0037277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27 gennaio 2010, n. 39</w:t>
      </w:r>
      <w:r w:rsidR="008B6D6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7A1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e, da ultimo, la circolare</w:t>
      </w:r>
      <w:r w:rsidR="008B6D6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6D6A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>RGS</w:t>
      </w:r>
      <w:r w:rsidR="00E77A1D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n. </w:t>
      </w:r>
      <w:r w:rsidR="004933FC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B5AA5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77A1D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</w:t>
      </w:r>
      <w:r w:rsidR="004933FC" w:rsidRPr="00360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 marzo 2024</w:t>
      </w:r>
      <w:r w:rsidR="00D057B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la circolare</w:t>
      </w:r>
      <w:r w:rsidR="008B6D6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RGS</w:t>
      </w:r>
      <w:r w:rsidR="00D057B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n. 37 del 12 novembre 2024 in materia di formazione </w:t>
      </w:r>
      <w:r w:rsidR="00907B78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sulle materie </w:t>
      </w:r>
      <w:r w:rsidR="007379C1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concernenti </w:t>
      </w:r>
      <w:r w:rsidR="00FC62E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l’attestazione della rendicontazione di sostenibilità</w:t>
      </w:r>
      <w:r w:rsidR="004933FC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263E5DB" w14:textId="77777777" w:rsidR="007B3D24" w:rsidRPr="005D2476" w:rsidRDefault="007B3D24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75DB80" w14:textId="29FC2D77" w:rsidR="007B3D24" w:rsidRPr="005D2476" w:rsidRDefault="00591B70" w:rsidP="00623FAD">
      <w:pPr>
        <w:autoSpaceDE w:val="0"/>
        <w:autoSpaceDN w:val="0"/>
        <w:adjustRightInd w:val="0"/>
        <w:spacing w:after="0" w:line="240" w:lineRule="auto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VALUTATA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favorevolmente l</w:t>
      </w:r>
      <w:r w:rsidR="00FC62E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’istanza 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di accreditamento pervenuta a</w:t>
      </w:r>
      <w:r w:rsidR="00FC62E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 </w:t>
      </w:r>
      <w:r w:rsidR="00A9152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Ministero </w:t>
      </w:r>
      <w:r w:rsidR="00FC62E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dell’economia e delle finanze </w:t>
      </w:r>
      <w:r w:rsidR="00FA6FB1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da parte</w:t>
      </w:r>
      <w:r w:rsidR="00FE5A6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dell’ente sottoscrittore della presente convenzione e corredata delle dichiarazioni relative al possesso dei requisiti richiesti dall’articolo 5, comma 7 del decreto legislativo</w:t>
      </w:r>
      <w:r w:rsidR="0037277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 gennaio 2010, n. 39</w:t>
      </w:r>
      <w:r w:rsidR="00964562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51E5F79" w14:textId="77777777" w:rsidR="004C441D" w:rsidRPr="005D2476" w:rsidRDefault="004C441D" w:rsidP="00A7745A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E2F045" w14:textId="77777777" w:rsidR="00D679E2" w:rsidRPr="005D2476" w:rsidRDefault="00D679E2" w:rsidP="00623FAD">
      <w:pPr>
        <w:spacing w:before="120" w:after="0" w:line="240" w:lineRule="auto"/>
        <w:ind w:left="142" w:right="42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287729" w14:textId="36FAB3A8" w:rsidR="00773E2D" w:rsidRPr="005D2476" w:rsidRDefault="0013290A" w:rsidP="00855B75">
      <w:pPr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LE PARTI</w:t>
      </w:r>
      <w:r w:rsidR="00D4057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CONVENGONO E STIPULANO QUANTO SEGUE:</w:t>
      </w:r>
    </w:p>
    <w:p w14:paraId="29702F8C" w14:textId="77777777" w:rsidR="00773E2D" w:rsidRPr="005D2476" w:rsidRDefault="00773E2D" w:rsidP="00623FAD">
      <w:pPr>
        <w:spacing w:before="120" w:after="0" w:line="240" w:lineRule="auto"/>
        <w:ind w:left="142" w:right="4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4F4BD8" w14:textId="77777777" w:rsidR="000A44DB" w:rsidRPr="005D2476" w:rsidRDefault="000A44DB" w:rsidP="00855B75">
      <w:pPr>
        <w:spacing w:before="120" w:after="0" w:line="240" w:lineRule="auto"/>
        <w:ind w:right="42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BE4F0E" w14:textId="77777777" w:rsidR="00986F99" w:rsidRPr="005D2476" w:rsidRDefault="00986F99" w:rsidP="00986F99">
      <w:pPr>
        <w:spacing w:after="0" w:line="360" w:lineRule="auto"/>
        <w:ind w:left="142"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ARTICOLO 1</w:t>
      </w:r>
    </w:p>
    <w:p w14:paraId="2BEBCE9D" w14:textId="3BBC3C05" w:rsidR="00986F99" w:rsidRPr="005D2476" w:rsidRDefault="00986F99" w:rsidP="00986F99">
      <w:pPr>
        <w:spacing w:after="0" w:line="360" w:lineRule="auto"/>
        <w:ind w:left="142"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(Definizioni)</w:t>
      </w:r>
    </w:p>
    <w:p w14:paraId="753A4926" w14:textId="77777777" w:rsidR="00986F99" w:rsidRPr="005D2476" w:rsidRDefault="00986F99" w:rsidP="00986F99">
      <w:pPr>
        <w:pStyle w:val="Paragrafoelenco"/>
        <w:numPr>
          <w:ilvl w:val="0"/>
          <w:numId w:val="7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Ai fini della presente convenzione si applicano le seguenti definizioni: </w:t>
      </w:r>
    </w:p>
    <w:p w14:paraId="24350DE6" w14:textId="2E14FF92" w:rsidR="0089570C" w:rsidRPr="005D2476" w:rsidRDefault="0089570C" w:rsidP="0049605E">
      <w:pPr>
        <w:pStyle w:val="Paragrafoelenco"/>
        <w:numPr>
          <w:ilvl w:val="0"/>
          <w:numId w:val="26"/>
        </w:numPr>
        <w:spacing w:before="120"/>
        <w:ind w:right="424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Ministero: Ministero dell’economia e delle finanze</w:t>
      </w:r>
      <w:r w:rsidR="0031040B">
        <w:rPr>
          <w:rFonts w:ascii="Times New Roman" w:hAnsi="Times New Roman" w:cs="Times New Roman"/>
          <w:color w:val="000000" w:themeColor="text1"/>
        </w:rPr>
        <w:t>;</w:t>
      </w:r>
    </w:p>
    <w:p w14:paraId="34825B5D" w14:textId="3CC2A94C" w:rsidR="0049605E" w:rsidRPr="005D2476" w:rsidRDefault="00986F99" w:rsidP="0049605E">
      <w:pPr>
        <w:pStyle w:val="Paragrafoelenco"/>
        <w:numPr>
          <w:ilvl w:val="0"/>
          <w:numId w:val="26"/>
        </w:numPr>
        <w:spacing w:before="120"/>
        <w:ind w:right="424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Contraente accreditato</w:t>
      </w:r>
      <w:r w:rsidR="0049605E" w:rsidRPr="005D2476">
        <w:rPr>
          <w:rFonts w:ascii="Times New Roman" w:hAnsi="Times New Roman" w:cs="Times New Roman"/>
          <w:color w:val="000000" w:themeColor="text1"/>
        </w:rPr>
        <w:t xml:space="preserve">: </w:t>
      </w:r>
      <w:r w:rsidRPr="005D2476">
        <w:rPr>
          <w:rFonts w:ascii="Times New Roman" w:hAnsi="Times New Roman" w:cs="Times New Roman"/>
          <w:color w:val="000000" w:themeColor="text1"/>
        </w:rPr>
        <w:t>l’ente pubblico o privato di cui all’articolo 5, comma 6, lett</w:t>
      </w:r>
      <w:r w:rsidR="000B7E48" w:rsidRPr="005D2476">
        <w:rPr>
          <w:rFonts w:ascii="Times New Roman" w:hAnsi="Times New Roman" w:cs="Times New Roman"/>
          <w:color w:val="000000" w:themeColor="text1"/>
        </w:rPr>
        <w:t>era</w:t>
      </w:r>
      <w:r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Pr="00855B75">
        <w:rPr>
          <w:rFonts w:ascii="Times New Roman" w:hAnsi="Times New Roman" w:cs="Times New Roman"/>
          <w:color w:val="000000" w:themeColor="text1"/>
        </w:rPr>
        <w:t>b)</w:t>
      </w:r>
      <w:r w:rsidRPr="005D2476">
        <w:rPr>
          <w:rFonts w:ascii="Times New Roman" w:hAnsi="Times New Roman" w:cs="Times New Roman"/>
          <w:color w:val="000000" w:themeColor="text1"/>
        </w:rPr>
        <w:t xml:space="preserve"> del decreto legislativo 27 gennaio 2010, n. 39, che, avendo </w:t>
      </w:r>
      <w:r w:rsidR="00802E94" w:rsidRPr="005D2476">
        <w:rPr>
          <w:rFonts w:ascii="Times New Roman" w:hAnsi="Times New Roman" w:cs="Times New Roman"/>
          <w:color w:val="000000" w:themeColor="text1"/>
        </w:rPr>
        <w:t xml:space="preserve">presentato </w:t>
      </w:r>
      <w:r w:rsidRPr="005D2476">
        <w:rPr>
          <w:rFonts w:ascii="Times New Roman" w:hAnsi="Times New Roman" w:cs="Times New Roman"/>
          <w:color w:val="000000" w:themeColor="text1"/>
        </w:rPr>
        <w:t>apposita istanza al Ministero dell’economia e delle finanze, sottoscrive la presente convenzione</w:t>
      </w:r>
      <w:r w:rsidR="0049605E" w:rsidRPr="005D2476">
        <w:rPr>
          <w:rFonts w:ascii="Times New Roman" w:hAnsi="Times New Roman" w:cs="Times New Roman"/>
          <w:color w:val="000000" w:themeColor="text1"/>
        </w:rPr>
        <w:t>;</w:t>
      </w:r>
    </w:p>
    <w:p w14:paraId="58B34F0E" w14:textId="2701501F" w:rsidR="0049605E" w:rsidRPr="005D2476" w:rsidRDefault="00986F99" w:rsidP="0049605E">
      <w:pPr>
        <w:pStyle w:val="Paragrafoelenco"/>
        <w:numPr>
          <w:ilvl w:val="0"/>
          <w:numId w:val="26"/>
        </w:numPr>
        <w:spacing w:before="120"/>
        <w:ind w:right="424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offerta formativa</w:t>
      </w:r>
      <w:r w:rsidR="0049605E" w:rsidRPr="005D2476">
        <w:rPr>
          <w:rFonts w:ascii="Times New Roman" w:hAnsi="Times New Roman" w:cs="Times New Roman"/>
          <w:color w:val="000000" w:themeColor="text1"/>
        </w:rPr>
        <w:t xml:space="preserve">: </w:t>
      </w:r>
      <w:r w:rsidR="00C21CB3" w:rsidRPr="005D2476">
        <w:rPr>
          <w:rFonts w:ascii="Times New Roman" w:hAnsi="Times New Roman" w:cs="Times New Roman"/>
          <w:color w:val="000000" w:themeColor="text1"/>
        </w:rPr>
        <w:t xml:space="preserve">offerta di corsi di formazione </w:t>
      </w:r>
      <w:r w:rsidR="0077775B" w:rsidRPr="005D2476">
        <w:rPr>
          <w:rFonts w:ascii="Times New Roman" w:hAnsi="Times New Roman" w:cs="Times New Roman"/>
          <w:color w:val="000000" w:themeColor="text1"/>
        </w:rPr>
        <w:t xml:space="preserve">destinati agli iscritti al Registro dei revisori legali e </w:t>
      </w:r>
      <w:r w:rsidR="00C21CB3" w:rsidRPr="005D2476">
        <w:rPr>
          <w:rFonts w:ascii="Times New Roman" w:hAnsi="Times New Roman" w:cs="Times New Roman"/>
          <w:color w:val="000000" w:themeColor="text1"/>
        </w:rPr>
        <w:t>in relazione alla quale il Contraente a</w:t>
      </w:r>
      <w:r w:rsidR="0077775B" w:rsidRPr="005D2476">
        <w:rPr>
          <w:rFonts w:ascii="Times New Roman" w:hAnsi="Times New Roman" w:cs="Times New Roman"/>
          <w:color w:val="000000" w:themeColor="text1"/>
        </w:rPr>
        <w:t>ccreditato e il Ministero stipulano la convenzione</w:t>
      </w:r>
      <w:r w:rsidR="0049605E" w:rsidRPr="005D2476">
        <w:rPr>
          <w:rFonts w:ascii="Times New Roman" w:hAnsi="Times New Roman" w:cs="Times New Roman"/>
          <w:color w:val="000000" w:themeColor="text1"/>
        </w:rPr>
        <w:t>;</w:t>
      </w:r>
    </w:p>
    <w:p w14:paraId="78781F6F" w14:textId="1109B351" w:rsidR="0077775B" w:rsidRPr="005D2476" w:rsidRDefault="0077775B" w:rsidP="0049605E">
      <w:pPr>
        <w:pStyle w:val="Paragrafoelenco"/>
        <w:numPr>
          <w:ilvl w:val="0"/>
          <w:numId w:val="26"/>
        </w:numPr>
        <w:spacing w:before="120"/>
        <w:ind w:right="424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scheda corsi: il documento, allegato alla convenzione, </w:t>
      </w:r>
      <w:r w:rsidR="00854484" w:rsidRPr="005D2476">
        <w:rPr>
          <w:rFonts w:ascii="Times New Roman" w:hAnsi="Times New Roman" w:cs="Times New Roman"/>
          <w:color w:val="000000" w:themeColor="text1"/>
        </w:rPr>
        <w:t>che illustra</w:t>
      </w:r>
      <w:r w:rsidRPr="005D2476">
        <w:rPr>
          <w:rFonts w:ascii="Times New Roman" w:hAnsi="Times New Roman" w:cs="Times New Roman"/>
          <w:color w:val="000000" w:themeColor="text1"/>
        </w:rPr>
        <w:t xml:space="preserve"> le caratteristiche dell’offerta formativa;</w:t>
      </w:r>
    </w:p>
    <w:p w14:paraId="6236F52F" w14:textId="51F20DF8" w:rsidR="00986F99" w:rsidRPr="0036059D" w:rsidRDefault="00986F99" w:rsidP="0049605E">
      <w:pPr>
        <w:pStyle w:val="Paragrafoelenco"/>
        <w:numPr>
          <w:ilvl w:val="0"/>
          <w:numId w:val="26"/>
        </w:numPr>
        <w:spacing w:before="120"/>
        <w:ind w:right="424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programma annuale</w:t>
      </w:r>
      <w:r w:rsidR="0049605E" w:rsidRPr="005D2476">
        <w:rPr>
          <w:rFonts w:ascii="Times New Roman" w:hAnsi="Times New Roman" w:cs="Times New Roman"/>
          <w:color w:val="000000" w:themeColor="text1"/>
        </w:rPr>
        <w:t xml:space="preserve">: </w:t>
      </w:r>
      <w:r w:rsidRPr="005D2476">
        <w:rPr>
          <w:rFonts w:ascii="Times New Roman" w:hAnsi="Times New Roman" w:cs="Times New Roman"/>
          <w:color w:val="000000" w:themeColor="text1"/>
        </w:rPr>
        <w:t xml:space="preserve">il programma annuale </w:t>
      </w:r>
      <w:r w:rsidR="000B7E48" w:rsidRPr="005D2476">
        <w:rPr>
          <w:rFonts w:ascii="Times New Roman" w:hAnsi="Times New Roman" w:cs="Times New Roman"/>
          <w:color w:val="000000" w:themeColor="text1"/>
        </w:rPr>
        <w:t xml:space="preserve">di </w:t>
      </w:r>
      <w:r w:rsidR="00EA62EA" w:rsidRPr="005D2476">
        <w:rPr>
          <w:rFonts w:ascii="Times New Roman" w:hAnsi="Times New Roman" w:cs="Times New Roman"/>
          <w:color w:val="000000" w:themeColor="text1"/>
        </w:rPr>
        <w:t xml:space="preserve">formazione continua e aggiornamento professionale </w:t>
      </w:r>
      <w:r w:rsidRPr="0036059D">
        <w:rPr>
          <w:rFonts w:ascii="Times New Roman" w:hAnsi="Times New Roman" w:cs="Times New Roman"/>
          <w:color w:val="000000" w:themeColor="text1"/>
        </w:rPr>
        <w:t>adottato per il 202</w:t>
      </w:r>
      <w:r w:rsidR="00295450" w:rsidRPr="0036059D">
        <w:rPr>
          <w:rFonts w:ascii="Times New Roman" w:hAnsi="Times New Roman" w:cs="Times New Roman"/>
          <w:color w:val="000000" w:themeColor="text1"/>
        </w:rPr>
        <w:t>6</w:t>
      </w:r>
      <w:r w:rsidRPr="0036059D">
        <w:rPr>
          <w:rFonts w:ascii="Times New Roman" w:hAnsi="Times New Roman" w:cs="Times New Roman"/>
          <w:color w:val="000000" w:themeColor="text1"/>
        </w:rPr>
        <w:t xml:space="preserve"> dal Ministero dell’economia e delle finanze con la determina MEF </w:t>
      </w:r>
      <w:r w:rsidR="00AA65D0">
        <w:rPr>
          <w:rFonts w:ascii="Times New Roman" w:hAnsi="Times New Roman" w:cs="Times New Roman"/>
          <w:color w:val="000000" w:themeColor="text1"/>
        </w:rPr>
        <w:t>prot.</w:t>
      </w:r>
      <w:r w:rsidRPr="0036059D">
        <w:rPr>
          <w:rFonts w:ascii="Times New Roman" w:hAnsi="Times New Roman" w:cs="Times New Roman"/>
          <w:color w:val="000000" w:themeColor="text1"/>
        </w:rPr>
        <w:t xml:space="preserve"> RR </w:t>
      </w:r>
      <w:r w:rsidR="0036059D">
        <w:rPr>
          <w:rFonts w:ascii="Times New Roman" w:hAnsi="Times New Roman" w:cs="Times New Roman"/>
          <w:color w:val="000000" w:themeColor="text1"/>
        </w:rPr>
        <w:t>18 del 20 febbraio 2026</w:t>
      </w:r>
      <w:r w:rsidRPr="0036059D">
        <w:rPr>
          <w:rFonts w:ascii="Times New Roman" w:hAnsi="Times New Roman" w:cs="Times New Roman"/>
          <w:color w:val="000000" w:themeColor="text1"/>
        </w:rPr>
        <w:t xml:space="preserve"> del Ragioniere </w:t>
      </w:r>
      <w:r w:rsidR="004F3F18" w:rsidRPr="0036059D">
        <w:rPr>
          <w:rFonts w:ascii="Times New Roman" w:hAnsi="Times New Roman" w:cs="Times New Roman"/>
          <w:color w:val="000000" w:themeColor="text1"/>
        </w:rPr>
        <w:t>G</w:t>
      </w:r>
      <w:r w:rsidRPr="0036059D">
        <w:rPr>
          <w:rFonts w:ascii="Times New Roman" w:hAnsi="Times New Roman" w:cs="Times New Roman"/>
          <w:color w:val="000000" w:themeColor="text1"/>
        </w:rPr>
        <w:t>enerale dello Stato</w:t>
      </w:r>
      <w:r w:rsidR="0089570C" w:rsidRPr="0036059D">
        <w:rPr>
          <w:rFonts w:ascii="Times New Roman" w:hAnsi="Times New Roman" w:cs="Times New Roman"/>
          <w:color w:val="000000" w:themeColor="text1"/>
        </w:rPr>
        <w:t>.</w:t>
      </w:r>
    </w:p>
    <w:p w14:paraId="756F9304" w14:textId="77777777" w:rsidR="00C95A1B" w:rsidRDefault="00C95A1B" w:rsidP="00DB2D28">
      <w:pPr>
        <w:spacing w:after="0" w:line="360" w:lineRule="auto"/>
        <w:ind w:left="142"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DCC48E" w14:textId="4CAA8C90" w:rsidR="00773E2D" w:rsidRPr="005D2476" w:rsidRDefault="00773E2D" w:rsidP="00DB2D28">
      <w:pPr>
        <w:spacing w:after="0" w:line="360" w:lineRule="auto"/>
        <w:ind w:left="142"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2F1102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636D6C5A" w14:textId="77777777" w:rsidR="00773E2D" w:rsidRPr="005D2476" w:rsidRDefault="00773E2D" w:rsidP="00DB2D28">
      <w:pPr>
        <w:spacing w:after="0" w:line="360" w:lineRule="auto"/>
        <w:ind w:left="142"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(Oggetto della </w:t>
      </w:r>
      <w:r w:rsidR="00623FA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onvenzione)</w:t>
      </w:r>
    </w:p>
    <w:p w14:paraId="4C3BAB00" w14:textId="1503596B" w:rsidR="00D84589" w:rsidRPr="005D2476" w:rsidRDefault="00EB1DFE" w:rsidP="00855B75">
      <w:pPr>
        <w:pStyle w:val="Paragrafoelenco"/>
        <w:numPr>
          <w:ilvl w:val="0"/>
          <w:numId w:val="28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Con la presente convenzione si definiscono</w:t>
      </w:r>
      <w:r w:rsidR="00773E2D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591B70" w:rsidRPr="005D2476">
        <w:rPr>
          <w:rFonts w:ascii="Times New Roman" w:hAnsi="Times New Roman" w:cs="Times New Roman"/>
          <w:color w:val="000000" w:themeColor="text1"/>
        </w:rPr>
        <w:t>le modalità di svolgimento del</w:t>
      </w:r>
      <w:r w:rsidRPr="005D2476">
        <w:rPr>
          <w:rFonts w:ascii="Times New Roman" w:hAnsi="Times New Roman" w:cs="Times New Roman"/>
          <w:color w:val="000000" w:themeColor="text1"/>
        </w:rPr>
        <w:t xml:space="preserve">l’offerta formativa organizzata </w:t>
      </w:r>
      <w:r w:rsidR="00DE7129" w:rsidRPr="005D2476">
        <w:rPr>
          <w:rFonts w:ascii="Times New Roman" w:hAnsi="Times New Roman" w:cs="Times New Roman"/>
          <w:color w:val="000000" w:themeColor="text1"/>
        </w:rPr>
        <w:t>da</w:t>
      </w:r>
      <w:r w:rsidR="00623FAD" w:rsidRPr="005D2476">
        <w:rPr>
          <w:rFonts w:ascii="Times New Roman" w:hAnsi="Times New Roman" w:cs="Times New Roman"/>
          <w:color w:val="000000" w:themeColor="text1"/>
        </w:rPr>
        <w:t xml:space="preserve">l </w:t>
      </w:r>
      <w:r w:rsidR="0064525E" w:rsidRPr="005D2476">
        <w:rPr>
          <w:rFonts w:ascii="Times New Roman" w:hAnsi="Times New Roman" w:cs="Times New Roman"/>
          <w:color w:val="000000" w:themeColor="text1"/>
        </w:rPr>
        <w:t>Contraente</w:t>
      </w:r>
      <w:r w:rsidR="00623FAD" w:rsidRPr="005D2476">
        <w:rPr>
          <w:rFonts w:ascii="Times New Roman" w:hAnsi="Times New Roman" w:cs="Times New Roman"/>
          <w:color w:val="000000" w:themeColor="text1"/>
        </w:rPr>
        <w:t xml:space="preserve"> accreditato</w:t>
      </w:r>
      <w:r w:rsidRPr="005D2476">
        <w:rPr>
          <w:rFonts w:ascii="Times New Roman" w:hAnsi="Times New Roman" w:cs="Times New Roman"/>
          <w:color w:val="000000" w:themeColor="text1"/>
        </w:rPr>
        <w:t xml:space="preserve"> e descritta nella scheda</w:t>
      </w:r>
      <w:r w:rsidR="00102D83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495EA6" w:rsidRPr="005D2476">
        <w:rPr>
          <w:rFonts w:ascii="Times New Roman" w:hAnsi="Times New Roman" w:cs="Times New Roman"/>
          <w:color w:val="000000" w:themeColor="text1"/>
        </w:rPr>
        <w:t>corsi</w:t>
      </w:r>
      <w:r w:rsidR="00623FAD" w:rsidRPr="005D2476">
        <w:rPr>
          <w:rFonts w:ascii="Times New Roman" w:hAnsi="Times New Roman" w:cs="Times New Roman"/>
          <w:color w:val="000000" w:themeColor="text1"/>
        </w:rPr>
        <w:t xml:space="preserve">, con particolare riguardo al regime degli obblighi </w:t>
      </w:r>
      <w:r w:rsidRPr="005D2476">
        <w:rPr>
          <w:rFonts w:ascii="Times New Roman" w:hAnsi="Times New Roman" w:cs="Times New Roman"/>
          <w:color w:val="000000" w:themeColor="text1"/>
        </w:rPr>
        <w:t>gravanti sul Contraente accreditato</w:t>
      </w:r>
      <w:r w:rsidR="00F34484" w:rsidRPr="005D2476">
        <w:rPr>
          <w:rFonts w:ascii="Times New Roman" w:hAnsi="Times New Roman" w:cs="Times New Roman"/>
          <w:color w:val="000000" w:themeColor="text1"/>
        </w:rPr>
        <w:t>.</w:t>
      </w:r>
    </w:p>
    <w:p w14:paraId="69E87A2D" w14:textId="77777777" w:rsidR="00C95A1B" w:rsidRDefault="00C95A1B" w:rsidP="00DB2D28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A3EF5C" w14:textId="3C8A0B0E" w:rsidR="00743254" w:rsidRPr="00855B75" w:rsidRDefault="00743254" w:rsidP="00DB2D28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ARTICOLO </w:t>
      </w:r>
      <w:r w:rsidR="007D4F8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2A225C30" w14:textId="77777777" w:rsidR="00743254" w:rsidRPr="00855B75" w:rsidRDefault="00743254" w:rsidP="00DB2D28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(Obblighi del Contraente accreditato)</w:t>
      </w:r>
    </w:p>
    <w:p w14:paraId="1338B5D2" w14:textId="51D519A9" w:rsidR="00D2798A" w:rsidRPr="00855B75" w:rsidRDefault="00D2798A" w:rsidP="00855B75">
      <w:pPr>
        <w:pStyle w:val="Paragrafoelenco"/>
        <w:numPr>
          <w:ilvl w:val="0"/>
          <w:numId w:val="22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855B75">
        <w:rPr>
          <w:rFonts w:ascii="Times New Roman" w:hAnsi="Times New Roman" w:cs="Times New Roman"/>
          <w:color w:val="000000" w:themeColor="text1"/>
        </w:rPr>
        <w:t>Il Contraente accreditato comunica al Ministero le modalità, le date e le condizioni organizzative di svolgimento delle attività di formazione offerta</w:t>
      </w:r>
      <w:r w:rsidR="00035F2F" w:rsidRPr="005D2476">
        <w:rPr>
          <w:rFonts w:ascii="Times New Roman" w:hAnsi="Times New Roman" w:cs="Times New Roman"/>
          <w:color w:val="000000" w:themeColor="text1"/>
        </w:rPr>
        <w:t>,</w:t>
      </w:r>
      <w:r w:rsidRPr="00855B75">
        <w:rPr>
          <w:rFonts w:ascii="Times New Roman" w:hAnsi="Times New Roman" w:cs="Times New Roman"/>
          <w:color w:val="000000" w:themeColor="text1"/>
        </w:rPr>
        <w:t xml:space="preserve"> al fine di consentire ogni accertamento ritenuto opportuno circa il rispetto delle condizioni stabilite nella presente Convenzione.</w:t>
      </w:r>
    </w:p>
    <w:p w14:paraId="7F77EC86" w14:textId="230A2833" w:rsidR="00657537" w:rsidRPr="005D2476" w:rsidRDefault="00657537" w:rsidP="00657537">
      <w:pPr>
        <w:pStyle w:val="Paragrafoelenco"/>
        <w:numPr>
          <w:ilvl w:val="0"/>
          <w:numId w:val="22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</w:t>
      </w:r>
      <w:r w:rsidR="0064525E" w:rsidRPr="005D2476">
        <w:rPr>
          <w:rFonts w:ascii="Times New Roman" w:hAnsi="Times New Roman" w:cs="Times New Roman"/>
          <w:color w:val="000000" w:themeColor="text1"/>
        </w:rPr>
        <w:t>Contraente</w:t>
      </w:r>
      <w:r w:rsidR="002554A5" w:rsidRPr="005D2476">
        <w:rPr>
          <w:rFonts w:ascii="Times New Roman" w:hAnsi="Times New Roman" w:cs="Times New Roman"/>
          <w:color w:val="000000" w:themeColor="text1"/>
        </w:rPr>
        <w:t xml:space="preserve"> accreditato </w:t>
      </w:r>
      <w:r w:rsidR="00E31679" w:rsidRPr="005D2476">
        <w:rPr>
          <w:rFonts w:ascii="Times New Roman" w:hAnsi="Times New Roman" w:cs="Times New Roman"/>
          <w:color w:val="000000" w:themeColor="text1"/>
        </w:rPr>
        <w:t xml:space="preserve">assicura </w:t>
      </w:r>
      <w:r w:rsidR="002C03B5" w:rsidRPr="005D2476">
        <w:rPr>
          <w:rFonts w:ascii="Times New Roman" w:hAnsi="Times New Roman" w:cs="Times New Roman"/>
          <w:color w:val="000000" w:themeColor="text1"/>
        </w:rPr>
        <w:t>l</w:t>
      </w:r>
      <w:r w:rsidR="00E31679" w:rsidRPr="005D2476">
        <w:rPr>
          <w:rFonts w:ascii="Times New Roman" w:hAnsi="Times New Roman" w:cs="Times New Roman"/>
          <w:color w:val="000000" w:themeColor="text1"/>
        </w:rPr>
        <w:t xml:space="preserve">’erogazione </w:t>
      </w:r>
      <w:r w:rsidR="002C03B5" w:rsidRPr="005D2476">
        <w:rPr>
          <w:rFonts w:ascii="Times New Roman" w:hAnsi="Times New Roman" w:cs="Times New Roman"/>
          <w:color w:val="000000" w:themeColor="text1"/>
        </w:rPr>
        <w:t>de</w:t>
      </w:r>
      <w:r w:rsidR="006B3076" w:rsidRPr="005D2476">
        <w:rPr>
          <w:rFonts w:ascii="Times New Roman" w:hAnsi="Times New Roman" w:cs="Times New Roman"/>
          <w:color w:val="000000" w:themeColor="text1"/>
        </w:rPr>
        <w:t xml:space="preserve">ll’offerta formativa </w:t>
      </w:r>
      <w:r w:rsidR="002554A5" w:rsidRPr="005D2476">
        <w:rPr>
          <w:rFonts w:ascii="Times New Roman" w:hAnsi="Times New Roman" w:cs="Times New Roman"/>
          <w:color w:val="000000" w:themeColor="text1"/>
        </w:rPr>
        <w:t xml:space="preserve">in conformità alle disposizioni normative di cui al decreto legislativo </w:t>
      </w:r>
      <w:r w:rsidR="00C8695A" w:rsidRPr="005D2476">
        <w:rPr>
          <w:rFonts w:ascii="Times New Roman" w:hAnsi="Times New Roman" w:cs="Times New Roman"/>
          <w:color w:val="000000" w:themeColor="text1"/>
        </w:rPr>
        <w:t>27 gennaio 2010, n. 39</w:t>
      </w:r>
      <w:r w:rsidR="002D32BD" w:rsidRPr="005D2476">
        <w:rPr>
          <w:rFonts w:ascii="Times New Roman" w:hAnsi="Times New Roman" w:cs="Times New Roman"/>
          <w:color w:val="000000" w:themeColor="text1"/>
        </w:rPr>
        <w:t>,</w:t>
      </w:r>
      <w:r w:rsidR="00B30E7F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2554A5" w:rsidRPr="005D2476">
        <w:rPr>
          <w:rFonts w:ascii="Times New Roman" w:hAnsi="Times New Roman" w:cs="Times New Roman"/>
          <w:color w:val="000000" w:themeColor="text1"/>
        </w:rPr>
        <w:t xml:space="preserve">secondo le modalità </w:t>
      </w:r>
      <w:r w:rsidR="00EA4240" w:rsidRPr="005D2476">
        <w:rPr>
          <w:rFonts w:ascii="Times New Roman" w:hAnsi="Times New Roman" w:cs="Times New Roman"/>
          <w:color w:val="000000" w:themeColor="text1"/>
        </w:rPr>
        <w:t>definite da</w:t>
      </w:r>
      <w:r w:rsidR="00743254" w:rsidRPr="005D2476">
        <w:rPr>
          <w:rFonts w:ascii="Times New Roman" w:hAnsi="Times New Roman" w:cs="Times New Roman"/>
          <w:color w:val="000000" w:themeColor="text1"/>
        </w:rPr>
        <w:t>lle circolari</w:t>
      </w:r>
      <w:r w:rsidR="00825F8E" w:rsidRPr="005D2476">
        <w:rPr>
          <w:rFonts w:ascii="Times New Roman" w:hAnsi="Times New Roman" w:cs="Times New Roman"/>
          <w:color w:val="000000" w:themeColor="text1"/>
        </w:rPr>
        <w:t xml:space="preserve"> e</w:t>
      </w:r>
      <w:r w:rsidR="00CA1EBF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EA4240" w:rsidRPr="005D2476">
        <w:rPr>
          <w:rFonts w:ascii="Times New Roman" w:hAnsi="Times New Roman" w:cs="Times New Roman"/>
          <w:color w:val="000000" w:themeColor="text1"/>
        </w:rPr>
        <w:t>da</w:t>
      </w:r>
      <w:r w:rsidR="00743254" w:rsidRPr="005D2476">
        <w:rPr>
          <w:rFonts w:ascii="Times New Roman" w:hAnsi="Times New Roman" w:cs="Times New Roman"/>
          <w:color w:val="000000" w:themeColor="text1"/>
        </w:rPr>
        <w:t xml:space="preserve">lle comunicazioni del Ministero </w:t>
      </w:r>
      <w:r w:rsidR="00F07086" w:rsidRPr="005D2476">
        <w:rPr>
          <w:rFonts w:ascii="Times New Roman" w:hAnsi="Times New Roman" w:cs="Times New Roman"/>
          <w:color w:val="000000" w:themeColor="text1"/>
        </w:rPr>
        <w:t>e</w:t>
      </w:r>
      <w:r w:rsidR="00825F8E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EA4240" w:rsidRPr="005D2476">
        <w:rPr>
          <w:rFonts w:ascii="Times New Roman" w:hAnsi="Times New Roman" w:cs="Times New Roman"/>
          <w:color w:val="000000" w:themeColor="text1"/>
        </w:rPr>
        <w:t>da</w:t>
      </w:r>
      <w:r w:rsidR="002554A5" w:rsidRPr="005D2476">
        <w:rPr>
          <w:rFonts w:ascii="Times New Roman" w:hAnsi="Times New Roman" w:cs="Times New Roman"/>
          <w:color w:val="000000" w:themeColor="text1"/>
        </w:rPr>
        <w:t xml:space="preserve">lla presente </w:t>
      </w:r>
      <w:r w:rsidR="00EA4240" w:rsidRPr="005D2476">
        <w:rPr>
          <w:rFonts w:ascii="Times New Roman" w:hAnsi="Times New Roman" w:cs="Times New Roman"/>
          <w:color w:val="000000" w:themeColor="text1"/>
        </w:rPr>
        <w:t>C</w:t>
      </w:r>
      <w:r w:rsidR="002554A5" w:rsidRPr="005D2476">
        <w:rPr>
          <w:rFonts w:ascii="Times New Roman" w:hAnsi="Times New Roman" w:cs="Times New Roman"/>
          <w:color w:val="000000" w:themeColor="text1"/>
        </w:rPr>
        <w:t>onvenzione</w:t>
      </w:r>
      <w:r w:rsidR="00F07086" w:rsidRPr="005D2476">
        <w:rPr>
          <w:rFonts w:ascii="Times New Roman" w:hAnsi="Times New Roman" w:cs="Times New Roman"/>
          <w:color w:val="000000" w:themeColor="text1"/>
        </w:rPr>
        <w:t>,</w:t>
      </w:r>
      <w:r w:rsidR="002554A5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A86414" w:rsidRPr="005D2476">
        <w:rPr>
          <w:rFonts w:ascii="Times New Roman" w:hAnsi="Times New Roman" w:cs="Times New Roman"/>
          <w:color w:val="000000" w:themeColor="text1"/>
        </w:rPr>
        <w:t>nel rispetto de</w:t>
      </w:r>
      <w:r w:rsidR="002554A5" w:rsidRPr="005D2476">
        <w:rPr>
          <w:rFonts w:ascii="Times New Roman" w:hAnsi="Times New Roman" w:cs="Times New Roman"/>
          <w:color w:val="000000" w:themeColor="text1"/>
        </w:rPr>
        <w:t>l principio di buona fede.</w:t>
      </w:r>
    </w:p>
    <w:p w14:paraId="57FD1EDD" w14:textId="5B0A99CA" w:rsidR="0035359D" w:rsidRPr="00855B75" w:rsidRDefault="0039587F" w:rsidP="00C1341E">
      <w:pPr>
        <w:pStyle w:val="Paragrafoelenco"/>
        <w:numPr>
          <w:ilvl w:val="0"/>
          <w:numId w:val="22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</w:t>
      </w:r>
      <w:r w:rsidR="00C51F1D" w:rsidRPr="005D2476">
        <w:rPr>
          <w:rFonts w:ascii="Times New Roman" w:hAnsi="Times New Roman" w:cs="Times New Roman"/>
          <w:color w:val="000000" w:themeColor="text1"/>
        </w:rPr>
        <w:t xml:space="preserve">l Contraente </w:t>
      </w:r>
      <w:r w:rsidR="00F07086" w:rsidRPr="005D2476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5D2476">
        <w:rPr>
          <w:rFonts w:ascii="Times New Roman" w:hAnsi="Times New Roman" w:cs="Times New Roman"/>
          <w:color w:val="000000" w:themeColor="text1"/>
        </w:rPr>
        <w:t>rende</w:t>
      </w:r>
      <w:r w:rsidR="00C51F1D" w:rsidRPr="005D2476">
        <w:rPr>
          <w:rFonts w:ascii="Times New Roman" w:hAnsi="Times New Roman" w:cs="Times New Roman"/>
          <w:color w:val="000000" w:themeColor="text1"/>
        </w:rPr>
        <w:t xml:space="preserve"> disponibil</w:t>
      </w:r>
      <w:r w:rsidRPr="005D2476">
        <w:rPr>
          <w:rFonts w:ascii="Times New Roman" w:hAnsi="Times New Roman" w:cs="Times New Roman"/>
          <w:color w:val="000000" w:themeColor="text1"/>
        </w:rPr>
        <w:t>i</w:t>
      </w:r>
      <w:r w:rsidR="00C51F1D" w:rsidRPr="005D2476">
        <w:rPr>
          <w:rFonts w:ascii="Times New Roman" w:hAnsi="Times New Roman" w:cs="Times New Roman"/>
          <w:color w:val="000000" w:themeColor="text1"/>
        </w:rPr>
        <w:t xml:space="preserve"> i contenuti didattici nelle modalità e nelle forme </w:t>
      </w:r>
      <w:r w:rsidR="003C481B" w:rsidRPr="005D2476">
        <w:rPr>
          <w:rFonts w:ascii="Times New Roman" w:hAnsi="Times New Roman" w:cs="Times New Roman"/>
          <w:color w:val="000000" w:themeColor="text1"/>
        </w:rPr>
        <w:t>stabilite ne</w:t>
      </w:r>
      <w:r w:rsidR="00C51F1D" w:rsidRPr="005D2476">
        <w:rPr>
          <w:rFonts w:ascii="Times New Roman" w:hAnsi="Times New Roman" w:cs="Times New Roman"/>
          <w:color w:val="000000" w:themeColor="text1"/>
        </w:rPr>
        <w:t>l</w:t>
      </w:r>
      <w:r w:rsidR="00704F2E" w:rsidRPr="005D2476">
        <w:rPr>
          <w:rFonts w:ascii="Times New Roman" w:hAnsi="Times New Roman" w:cs="Times New Roman"/>
          <w:color w:val="000000" w:themeColor="text1"/>
        </w:rPr>
        <w:t xml:space="preserve">l’offerta formativa </w:t>
      </w:r>
      <w:r w:rsidR="0089570C" w:rsidRPr="005D2476">
        <w:rPr>
          <w:rFonts w:ascii="Times New Roman" w:hAnsi="Times New Roman" w:cs="Times New Roman"/>
          <w:color w:val="000000" w:themeColor="text1"/>
        </w:rPr>
        <w:t xml:space="preserve">presentata in fase di </w:t>
      </w:r>
      <w:r w:rsidR="00657537" w:rsidRPr="005D2476">
        <w:rPr>
          <w:rFonts w:ascii="Times New Roman" w:hAnsi="Times New Roman" w:cs="Times New Roman"/>
          <w:color w:val="000000" w:themeColor="text1"/>
        </w:rPr>
        <w:t>accreditamento.</w:t>
      </w:r>
      <w:r w:rsidR="00656EAB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35359D" w:rsidRPr="00855B75">
        <w:rPr>
          <w:rFonts w:ascii="Times New Roman" w:hAnsi="Times New Roman" w:cs="Times New Roman"/>
          <w:color w:val="000000" w:themeColor="text1"/>
        </w:rPr>
        <w:t>Il Contraente accreditato conforma l’offerta formativa alle circolari e comunicazioni del Ministero</w:t>
      </w:r>
      <w:r w:rsidR="00143DFC" w:rsidRPr="005D2476">
        <w:rPr>
          <w:rFonts w:ascii="Times New Roman" w:hAnsi="Times New Roman" w:cs="Times New Roman"/>
          <w:color w:val="000000" w:themeColor="text1"/>
        </w:rPr>
        <w:t xml:space="preserve"> adottate in data successiva a quella di stipula della presente </w:t>
      </w:r>
      <w:r w:rsidR="006A2E52" w:rsidRPr="005D2476">
        <w:rPr>
          <w:rFonts w:ascii="Times New Roman" w:hAnsi="Times New Roman" w:cs="Times New Roman"/>
          <w:color w:val="000000" w:themeColor="text1"/>
        </w:rPr>
        <w:t>C</w:t>
      </w:r>
      <w:r w:rsidR="00143DFC" w:rsidRPr="005D2476">
        <w:rPr>
          <w:rFonts w:ascii="Times New Roman" w:hAnsi="Times New Roman" w:cs="Times New Roman"/>
          <w:color w:val="000000" w:themeColor="text1"/>
        </w:rPr>
        <w:t>onvenzione</w:t>
      </w:r>
      <w:r w:rsidR="0035359D" w:rsidRPr="00855B75">
        <w:rPr>
          <w:rFonts w:ascii="Times New Roman" w:hAnsi="Times New Roman" w:cs="Times New Roman"/>
          <w:color w:val="000000" w:themeColor="text1"/>
        </w:rPr>
        <w:t>, nonché agli aggiornamenti del programma annuale eventualmente adottati nel corso dell’anno.</w:t>
      </w:r>
    </w:p>
    <w:p w14:paraId="13472311" w14:textId="0D057A58" w:rsidR="00623FAD" w:rsidRPr="005D2476" w:rsidRDefault="00AD2C8D" w:rsidP="00623FAD">
      <w:pPr>
        <w:pStyle w:val="Paragrafoelenco"/>
        <w:numPr>
          <w:ilvl w:val="0"/>
          <w:numId w:val="22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Il Contraente</w:t>
      </w:r>
      <w:r w:rsidR="005344C8" w:rsidRPr="005D2476">
        <w:rPr>
          <w:rFonts w:ascii="Times New Roman" w:hAnsi="Times New Roman" w:cs="Times New Roman"/>
          <w:color w:val="000000" w:themeColor="text1"/>
        </w:rPr>
        <w:t xml:space="preserve"> accreditato eroga</w:t>
      </w:r>
      <w:r w:rsidR="002E171E" w:rsidRPr="005D2476">
        <w:rPr>
          <w:rFonts w:ascii="Times New Roman" w:hAnsi="Times New Roman" w:cs="Times New Roman"/>
          <w:color w:val="000000" w:themeColor="text1"/>
        </w:rPr>
        <w:t xml:space="preserve"> la formazione nei termini previsti</w:t>
      </w:r>
      <w:r w:rsidR="004075FA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2E171E" w:rsidRPr="005D2476">
        <w:rPr>
          <w:rFonts w:ascii="Times New Roman" w:hAnsi="Times New Roman" w:cs="Times New Roman"/>
          <w:color w:val="000000" w:themeColor="text1"/>
        </w:rPr>
        <w:t>dall</w:t>
      </w:r>
      <w:r w:rsidR="004672C7" w:rsidRPr="005D2476">
        <w:rPr>
          <w:rFonts w:ascii="Times New Roman" w:hAnsi="Times New Roman" w:cs="Times New Roman"/>
          <w:color w:val="000000" w:themeColor="text1"/>
        </w:rPr>
        <w:t>’</w:t>
      </w:r>
      <w:r w:rsidR="002E171E" w:rsidRPr="005D2476">
        <w:rPr>
          <w:rFonts w:ascii="Times New Roman" w:hAnsi="Times New Roman" w:cs="Times New Roman"/>
          <w:color w:val="000000" w:themeColor="text1"/>
        </w:rPr>
        <w:t>offerta formativa presentata al Ministero</w:t>
      </w:r>
      <w:r w:rsidR="004075FA" w:rsidRPr="005D2476">
        <w:rPr>
          <w:rFonts w:ascii="Times New Roman" w:hAnsi="Times New Roman" w:cs="Times New Roman"/>
          <w:color w:val="000000" w:themeColor="text1"/>
        </w:rPr>
        <w:t xml:space="preserve"> e dalla normativa vigente. L’</w:t>
      </w:r>
      <w:r w:rsidR="002E171E" w:rsidRPr="005D2476">
        <w:rPr>
          <w:rFonts w:ascii="Times New Roman" w:hAnsi="Times New Roman" w:cs="Times New Roman"/>
          <w:color w:val="000000" w:themeColor="text1"/>
        </w:rPr>
        <w:t xml:space="preserve">imputazione dei crediti maturati </w:t>
      </w:r>
      <w:r w:rsidR="00970E32" w:rsidRPr="005D2476">
        <w:rPr>
          <w:rFonts w:ascii="Times New Roman" w:hAnsi="Times New Roman" w:cs="Times New Roman"/>
          <w:color w:val="000000" w:themeColor="text1"/>
        </w:rPr>
        <w:t>a una annualità</w:t>
      </w:r>
      <w:r w:rsidR="004075FA" w:rsidRPr="005D2476">
        <w:rPr>
          <w:rFonts w:ascii="Times New Roman" w:hAnsi="Times New Roman" w:cs="Times New Roman"/>
          <w:color w:val="000000" w:themeColor="text1"/>
        </w:rPr>
        <w:t xml:space="preserve"> deve essere tale da non consentire al </w:t>
      </w:r>
      <w:r w:rsidR="002E171E" w:rsidRPr="005D2476">
        <w:rPr>
          <w:rFonts w:ascii="Times New Roman" w:hAnsi="Times New Roman" w:cs="Times New Roman"/>
          <w:color w:val="000000" w:themeColor="text1"/>
        </w:rPr>
        <w:t xml:space="preserve">Contraente </w:t>
      </w:r>
      <w:r w:rsidR="005344C8" w:rsidRPr="005D2476">
        <w:rPr>
          <w:rFonts w:ascii="Times New Roman" w:hAnsi="Times New Roman" w:cs="Times New Roman"/>
          <w:color w:val="000000" w:themeColor="text1"/>
        </w:rPr>
        <w:t>accreditato</w:t>
      </w:r>
      <w:r w:rsidR="004075FA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5F2B86" w:rsidRPr="005D2476">
        <w:rPr>
          <w:rFonts w:ascii="Times New Roman" w:hAnsi="Times New Roman" w:cs="Times New Roman"/>
          <w:color w:val="000000" w:themeColor="text1"/>
        </w:rPr>
        <w:t xml:space="preserve">di organizzare corsi destinati al soddisfacimento di eventuali debiti formativi </w:t>
      </w:r>
      <w:r w:rsidR="007955A5" w:rsidRPr="005D2476">
        <w:rPr>
          <w:rFonts w:ascii="Times New Roman" w:hAnsi="Times New Roman" w:cs="Times New Roman"/>
          <w:color w:val="000000" w:themeColor="text1"/>
        </w:rPr>
        <w:t xml:space="preserve">del revisore legale relativi a </w:t>
      </w:r>
      <w:r w:rsidR="005F2B86" w:rsidRPr="005D2476">
        <w:rPr>
          <w:rFonts w:ascii="Times New Roman" w:hAnsi="Times New Roman" w:cs="Times New Roman"/>
          <w:color w:val="000000" w:themeColor="text1"/>
        </w:rPr>
        <w:t>pregress</w:t>
      </w:r>
      <w:r w:rsidR="007955A5" w:rsidRPr="005D2476">
        <w:rPr>
          <w:rFonts w:ascii="Times New Roman" w:hAnsi="Times New Roman" w:cs="Times New Roman"/>
          <w:color w:val="000000" w:themeColor="text1"/>
        </w:rPr>
        <w:t>e annualità</w:t>
      </w:r>
      <w:r w:rsidR="005F2B86" w:rsidRPr="005D2476">
        <w:rPr>
          <w:rFonts w:ascii="Times New Roman" w:hAnsi="Times New Roman" w:cs="Times New Roman"/>
          <w:color w:val="000000" w:themeColor="text1"/>
        </w:rPr>
        <w:t>.</w:t>
      </w:r>
    </w:p>
    <w:p w14:paraId="2B1909C3" w14:textId="428FD1E4" w:rsidR="009A0764" w:rsidRDefault="009A0764" w:rsidP="00623FAD">
      <w:pPr>
        <w:pStyle w:val="Paragrafoelenco"/>
        <w:numPr>
          <w:ilvl w:val="0"/>
          <w:numId w:val="22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2D56E1" w:rsidRPr="005D2476">
        <w:rPr>
          <w:rFonts w:ascii="Times New Roman" w:hAnsi="Times New Roman" w:cs="Times New Roman"/>
          <w:color w:val="000000" w:themeColor="text1"/>
        </w:rPr>
        <w:t>a</w:t>
      </w:r>
      <w:r w:rsidR="0002096D" w:rsidRPr="005D2476">
        <w:rPr>
          <w:rFonts w:ascii="Times New Roman" w:hAnsi="Times New Roman" w:cs="Times New Roman"/>
          <w:color w:val="000000" w:themeColor="text1"/>
        </w:rPr>
        <w:t>c</w:t>
      </w:r>
      <w:r w:rsidR="002D56E1" w:rsidRPr="005D2476">
        <w:rPr>
          <w:rFonts w:ascii="Times New Roman" w:hAnsi="Times New Roman" w:cs="Times New Roman"/>
          <w:color w:val="000000" w:themeColor="text1"/>
        </w:rPr>
        <w:t xml:space="preserve">creditato </w:t>
      </w:r>
      <w:r w:rsidR="00827CD4">
        <w:rPr>
          <w:rFonts w:ascii="Times New Roman" w:hAnsi="Times New Roman" w:cs="Times New Roman"/>
          <w:color w:val="000000" w:themeColor="text1"/>
        </w:rPr>
        <w:t>rilascia</w:t>
      </w:r>
      <w:r w:rsidRPr="005D2476">
        <w:rPr>
          <w:rFonts w:ascii="Times New Roman" w:hAnsi="Times New Roman" w:cs="Times New Roman"/>
          <w:color w:val="000000" w:themeColor="text1"/>
        </w:rPr>
        <w:t xml:space="preserve"> attestati di partecipazione ai corsi</w:t>
      </w:r>
      <w:r w:rsidR="00E11867" w:rsidRPr="005D2476">
        <w:rPr>
          <w:rFonts w:ascii="Times New Roman" w:hAnsi="Times New Roman" w:cs="Times New Roman"/>
          <w:color w:val="000000" w:themeColor="text1"/>
        </w:rPr>
        <w:t xml:space="preserve"> e</w:t>
      </w:r>
      <w:r w:rsidR="00F27993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EF1F80" w:rsidRPr="005D2476">
        <w:rPr>
          <w:rFonts w:ascii="Times New Roman" w:hAnsi="Times New Roman" w:cs="Times New Roman"/>
          <w:color w:val="000000" w:themeColor="text1"/>
        </w:rPr>
        <w:t>comunica</w:t>
      </w:r>
      <w:r w:rsidR="00F27993" w:rsidRPr="005D2476">
        <w:rPr>
          <w:rFonts w:ascii="Times New Roman" w:hAnsi="Times New Roman" w:cs="Times New Roman"/>
          <w:color w:val="000000" w:themeColor="text1"/>
        </w:rPr>
        <w:t xml:space="preserve"> ai partecipanti che </w:t>
      </w:r>
      <w:r w:rsidRPr="005D2476">
        <w:rPr>
          <w:rFonts w:ascii="Times New Roman" w:hAnsi="Times New Roman" w:cs="Times New Roman"/>
          <w:color w:val="000000" w:themeColor="text1"/>
        </w:rPr>
        <w:t>l’attestato non attribuisce alcun titolo alla registrazione dei corrispondenti crediti</w:t>
      </w:r>
      <w:r w:rsidR="00DA5549" w:rsidRPr="005D2476">
        <w:rPr>
          <w:rFonts w:ascii="Times New Roman" w:hAnsi="Times New Roman" w:cs="Times New Roman"/>
          <w:color w:val="000000" w:themeColor="text1"/>
        </w:rPr>
        <w:t xml:space="preserve"> formativi</w:t>
      </w:r>
      <w:r w:rsidR="00EF1F80" w:rsidRPr="005D2476">
        <w:rPr>
          <w:rFonts w:ascii="Times New Roman" w:hAnsi="Times New Roman" w:cs="Times New Roman"/>
          <w:color w:val="000000" w:themeColor="text1"/>
        </w:rPr>
        <w:t xml:space="preserve"> presso il Ministero</w:t>
      </w:r>
      <w:r w:rsidR="007155FD" w:rsidRPr="005D2476">
        <w:rPr>
          <w:rFonts w:ascii="Times New Roman" w:hAnsi="Times New Roman" w:cs="Times New Roman"/>
          <w:color w:val="000000" w:themeColor="text1"/>
        </w:rPr>
        <w:t xml:space="preserve">, effettuata esclusivamente </w:t>
      </w:r>
      <w:r w:rsidRPr="005D2476">
        <w:rPr>
          <w:rFonts w:ascii="Times New Roman" w:hAnsi="Times New Roman" w:cs="Times New Roman"/>
          <w:color w:val="000000" w:themeColor="text1"/>
        </w:rPr>
        <w:t>secondo le modalità di cui al</w:t>
      </w:r>
      <w:r w:rsidR="00665A5E" w:rsidRPr="005D2476">
        <w:rPr>
          <w:rFonts w:ascii="Times New Roman" w:hAnsi="Times New Roman" w:cs="Times New Roman"/>
          <w:color w:val="000000" w:themeColor="text1"/>
        </w:rPr>
        <w:t>l’</w:t>
      </w:r>
      <w:r w:rsidRPr="005D2476">
        <w:rPr>
          <w:rFonts w:ascii="Times New Roman" w:hAnsi="Times New Roman" w:cs="Times New Roman"/>
          <w:color w:val="000000" w:themeColor="text1"/>
        </w:rPr>
        <w:t xml:space="preserve">articolo </w:t>
      </w:r>
      <w:r w:rsidR="003543EF" w:rsidRPr="005D2476">
        <w:rPr>
          <w:rFonts w:ascii="Times New Roman" w:hAnsi="Times New Roman" w:cs="Times New Roman"/>
          <w:color w:val="000000" w:themeColor="text1"/>
        </w:rPr>
        <w:t>6</w:t>
      </w:r>
      <w:r w:rsidRPr="005D2476">
        <w:rPr>
          <w:rFonts w:ascii="Times New Roman" w:hAnsi="Times New Roman" w:cs="Times New Roman"/>
          <w:color w:val="000000" w:themeColor="text1"/>
        </w:rPr>
        <w:t xml:space="preserve"> della presente Convenzione.</w:t>
      </w:r>
    </w:p>
    <w:p w14:paraId="5562FA7F" w14:textId="77777777" w:rsidR="00D2798A" w:rsidRPr="00855B75" w:rsidRDefault="00D2798A" w:rsidP="00855B75">
      <w:pPr>
        <w:spacing w:before="120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3FB1D" w14:textId="56A3F220" w:rsidR="00773E2D" w:rsidRPr="005D2476" w:rsidRDefault="00773E2D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7D4F8E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17056892" w14:textId="625E9AB9" w:rsidR="00773E2D" w:rsidRPr="005D2476" w:rsidRDefault="00E15AFF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DB503F">
        <w:rPr>
          <w:rFonts w:ascii="Times New Roman" w:hAnsi="Times New Roman" w:cs="Times New Roman"/>
          <w:color w:val="000000" w:themeColor="text1"/>
          <w:sz w:val="24"/>
          <w:szCs w:val="24"/>
        </w:rPr>
        <w:t>Variazioni de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ll’offerta formativa</w:t>
      </w:r>
      <w:r w:rsidR="00DB5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5C60">
        <w:rPr>
          <w:rFonts w:ascii="Times New Roman" w:hAnsi="Times New Roman" w:cs="Times New Roman"/>
          <w:color w:val="000000" w:themeColor="text1"/>
          <w:sz w:val="24"/>
          <w:szCs w:val="24"/>
        </w:rPr>
        <w:t>che comportano</w:t>
      </w:r>
      <w:r w:rsidR="00DB5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stipula di una convenzione integrativa</w:t>
      </w:r>
      <w:r w:rsidR="00773E2D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2F996C1" w14:textId="096F5758" w:rsidR="00561D6C" w:rsidRPr="000E52AD" w:rsidRDefault="00E15AFF" w:rsidP="00855B75">
      <w:pPr>
        <w:pStyle w:val="Paragrafoelenco"/>
        <w:numPr>
          <w:ilvl w:val="0"/>
          <w:numId w:val="19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0E52AD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7A6E19" w:rsidRPr="000E52AD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0E52AD">
        <w:rPr>
          <w:rFonts w:ascii="Times New Roman" w:hAnsi="Times New Roman" w:cs="Times New Roman"/>
          <w:color w:val="000000" w:themeColor="text1"/>
        </w:rPr>
        <w:t xml:space="preserve">comunica al Ministero </w:t>
      </w:r>
      <w:r w:rsidR="009A0764" w:rsidRPr="000E52AD">
        <w:rPr>
          <w:rFonts w:ascii="Times New Roman" w:hAnsi="Times New Roman" w:cs="Times New Roman"/>
          <w:color w:val="000000" w:themeColor="text1"/>
        </w:rPr>
        <w:t xml:space="preserve">ogni </w:t>
      </w:r>
      <w:r w:rsidRPr="000E52AD">
        <w:rPr>
          <w:rFonts w:ascii="Times New Roman" w:hAnsi="Times New Roman" w:cs="Times New Roman"/>
          <w:color w:val="000000" w:themeColor="text1"/>
        </w:rPr>
        <w:t>eventual</w:t>
      </w:r>
      <w:r w:rsidR="009A0764" w:rsidRPr="000E52AD">
        <w:rPr>
          <w:rFonts w:ascii="Times New Roman" w:hAnsi="Times New Roman" w:cs="Times New Roman"/>
          <w:color w:val="000000" w:themeColor="text1"/>
        </w:rPr>
        <w:t>e</w:t>
      </w:r>
      <w:r w:rsidRPr="000E52AD">
        <w:rPr>
          <w:rFonts w:ascii="Times New Roman" w:hAnsi="Times New Roman" w:cs="Times New Roman"/>
          <w:color w:val="000000" w:themeColor="text1"/>
        </w:rPr>
        <w:t xml:space="preserve"> integrazion</w:t>
      </w:r>
      <w:r w:rsidR="009A0764" w:rsidRPr="000E52AD">
        <w:rPr>
          <w:rFonts w:ascii="Times New Roman" w:hAnsi="Times New Roman" w:cs="Times New Roman"/>
          <w:color w:val="000000" w:themeColor="text1"/>
        </w:rPr>
        <w:t>e</w:t>
      </w:r>
      <w:r w:rsidRPr="000E52AD">
        <w:rPr>
          <w:rFonts w:ascii="Times New Roman" w:hAnsi="Times New Roman" w:cs="Times New Roman"/>
          <w:color w:val="000000" w:themeColor="text1"/>
        </w:rPr>
        <w:t xml:space="preserve"> o modific</w:t>
      </w:r>
      <w:r w:rsidR="009A0764" w:rsidRPr="000E52AD">
        <w:rPr>
          <w:rFonts w:ascii="Times New Roman" w:hAnsi="Times New Roman" w:cs="Times New Roman"/>
          <w:color w:val="000000" w:themeColor="text1"/>
        </w:rPr>
        <w:t>a</w:t>
      </w:r>
      <w:r w:rsidRPr="000E52AD">
        <w:rPr>
          <w:rFonts w:ascii="Times New Roman" w:hAnsi="Times New Roman" w:cs="Times New Roman"/>
          <w:color w:val="000000" w:themeColor="text1"/>
        </w:rPr>
        <w:t xml:space="preserve"> all’offerta formativa</w:t>
      </w:r>
      <w:r w:rsidR="0013336F" w:rsidRPr="000E52AD">
        <w:rPr>
          <w:rFonts w:ascii="Times New Roman" w:hAnsi="Times New Roman" w:cs="Times New Roman"/>
          <w:color w:val="000000" w:themeColor="text1"/>
        </w:rPr>
        <w:t xml:space="preserve">, ivi inclusi </w:t>
      </w:r>
      <w:r w:rsidRPr="000E52AD">
        <w:rPr>
          <w:rFonts w:ascii="Times New Roman" w:hAnsi="Times New Roman" w:cs="Times New Roman"/>
          <w:color w:val="000000" w:themeColor="text1"/>
        </w:rPr>
        <w:t xml:space="preserve">nuovi corsi che intende organizzare </w:t>
      </w:r>
      <w:r w:rsidR="00A0531B" w:rsidRPr="000E52AD">
        <w:rPr>
          <w:rFonts w:ascii="Times New Roman" w:hAnsi="Times New Roman" w:cs="Times New Roman"/>
          <w:color w:val="000000" w:themeColor="text1"/>
        </w:rPr>
        <w:t>o</w:t>
      </w:r>
      <w:r w:rsidR="00001F54" w:rsidRPr="000E52AD">
        <w:rPr>
          <w:rFonts w:ascii="Times New Roman" w:hAnsi="Times New Roman" w:cs="Times New Roman"/>
          <w:color w:val="000000" w:themeColor="text1"/>
        </w:rPr>
        <w:t xml:space="preserve"> </w:t>
      </w:r>
      <w:r w:rsidRPr="000E52AD">
        <w:rPr>
          <w:rFonts w:ascii="Times New Roman" w:hAnsi="Times New Roman" w:cs="Times New Roman"/>
          <w:color w:val="000000" w:themeColor="text1"/>
        </w:rPr>
        <w:t>ulteriori docenti dei quali intend</w:t>
      </w:r>
      <w:r w:rsidR="00A078C5" w:rsidRPr="000E52AD">
        <w:rPr>
          <w:rFonts w:ascii="Times New Roman" w:hAnsi="Times New Roman" w:cs="Times New Roman"/>
          <w:color w:val="000000" w:themeColor="text1"/>
        </w:rPr>
        <w:t>e</w:t>
      </w:r>
      <w:r w:rsidRPr="000E52AD">
        <w:rPr>
          <w:rFonts w:ascii="Times New Roman" w:hAnsi="Times New Roman" w:cs="Times New Roman"/>
          <w:color w:val="000000" w:themeColor="text1"/>
        </w:rPr>
        <w:t xml:space="preserve"> avvalersi. </w:t>
      </w:r>
      <w:r w:rsidR="00F47DE3" w:rsidRPr="000E52AD">
        <w:rPr>
          <w:rFonts w:ascii="Times New Roman" w:hAnsi="Times New Roman" w:cs="Times New Roman"/>
          <w:color w:val="000000" w:themeColor="text1"/>
        </w:rPr>
        <w:t xml:space="preserve">Le </w:t>
      </w:r>
      <w:r w:rsidR="0009643C" w:rsidRPr="000E52AD">
        <w:rPr>
          <w:rFonts w:ascii="Times New Roman" w:hAnsi="Times New Roman" w:cs="Times New Roman"/>
          <w:color w:val="000000" w:themeColor="text1"/>
        </w:rPr>
        <w:t xml:space="preserve">integrazioni e </w:t>
      </w:r>
      <w:r w:rsidR="00F47DE3" w:rsidRPr="000E52AD">
        <w:rPr>
          <w:rFonts w:ascii="Times New Roman" w:hAnsi="Times New Roman" w:cs="Times New Roman"/>
          <w:color w:val="000000" w:themeColor="text1"/>
        </w:rPr>
        <w:t xml:space="preserve">le </w:t>
      </w:r>
      <w:r w:rsidR="0009643C" w:rsidRPr="000E52AD">
        <w:rPr>
          <w:rFonts w:ascii="Times New Roman" w:hAnsi="Times New Roman" w:cs="Times New Roman"/>
          <w:color w:val="000000" w:themeColor="text1"/>
        </w:rPr>
        <w:t xml:space="preserve">modifiche all’offerta formativa comportano la stipula di una convenzione integrativa. </w:t>
      </w:r>
      <w:r w:rsidRPr="000E52AD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F47DE3" w:rsidRPr="000E52AD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0E52AD">
        <w:rPr>
          <w:rFonts w:ascii="Times New Roman" w:hAnsi="Times New Roman" w:cs="Times New Roman"/>
          <w:color w:val="000000" w:themeColor="text1"/>
        </w:rPr>
        <w:t xml:space="preserve">non presenta integrazioni o modifiche all’offerta formativa prima che siano trascorsi </w:t>
      </w:r>
      <w:r w:rsidRPr="0095505C">
        <w:rPr>
          <w:rFonts w:ascii="Times New Roman" w:hAnsi="Times New Roman" w:cs="Times New Roman"/>
          <w:color w:val="000000" w:themeColor="text1"/>
        </w:rPr>
        <w:t>sessanta</w:t>
      </w:r>
      <w:r w:rsidRPr="000E52AD">
        <w:rPr>
          <w:rFonts w:ascii="Times New Roman" w:hAnsi="Times New Roman" w:cs="Times New Roman"/>
          <w:color w:val="000000" w:themeColor="text1"/>
        </w:rPr>
        <w:t xml:space="preserve"> giorni dalla data </w:t>
      </w:r>
      <w:r w:rsidR="000A1629" w:rsidRPr="000E52AD">
        <w:rPr>
          <w:rFonts w:ascii="Times New Roman" w:hAnsi="Times New Roman" w:cs="Times New Roman"/>
          <w:color w:val="000000" w:themeColor="text1"/>
        </w:rPr>
        <w:t xml:space="preserve">della convenzione </w:t>
      </w:r>
      <w:r w:rsidRPr="000E52AD">
        <w:rPr>
          <w:rFonts w:ascii="Times New Roman" w:hAnsi="Times New Roman" w:cs="Times New Roman"/>
          <w:color w:val="000000" w:themeColor="text1"/>
        </w:rPr>
        <w:t xml:space="preserve">o </w:t>
      </w:r>
      <w:r w:rsidR="000A1629" w:rsidRPr="000E52AD">
        <w:rPr>
          <w:rFonts w:ascii="Times New Roman" w:hAnsi="Times New Roman" w:cs="Times New Roman"/>
          <w:color w:val="000000" w:themeColor="text1"/>
        </w:rPr>
        <w:t>dell’ultima convenzione integrativa</w:t>
      </w:r>
      <w:r w:rsidRPr="000E52AD">
        <w:rPr>
          <w:rFonts w:ascii="Times New Roman" w:hAnsi="Times New Roman" w:cs="Times New Roman"/>
          <w:color w:val="000000" w:themeColor="text1"/>
        </w:rPr>
        <w:t>.</w:t>
      </w:r>
    </w:p>
    <w:p w14:paraId="7C1935F0" w14:textId="7DBD6F46" w:rsidR="00561D6C" w:rsidRPr="005D2476" w:rsidRDefault="00E15AFF" w:rsidP="00561D6C">
      <w:pPr>
        <w:pStyle w:val="Paragrafoelenco"/>
        <w:numPr>
          <w:ilvl w:val="0"/>
          <w:numId w:val="19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Ministero valuta se le integrazioni e le modifiche </w:t>
      </w:r>
      <w:r w:rsidR="00E84B38" w:rsidRPr="005D2476">
        <w:rPr>
          <w:rFonts w:ascii="Times New Roman" w:hAnsi="Times New Roman" w:cs="Times New Roman"/>
          <w:color w:val="000000" w:themeColor="text1"/>
        </w:rPr>
        <w:t>de</w:t>
      </w:r>
      <w:r w:rsidRPr="005D2476">
        <w:rPr>
          <w:rFonts w:ascii="Times New Roman" w:hAnsi="Times New Roman" w:cs="Times New Roman"/>
          <w:color w:val="000000" w:themeColor="text1"/>
        </w:rPr>
        <w:t>ll’offerta formativa s</w:t>
      </w:r>
      <w:r w:rsidR="003819F8" w:rsidRPr="005D2476">
        <w:rPr>
          <w:rFonts w:ascii="Times New Roman" w:hAnsi="Times New Roman" w:cs="Times New Roman"/>
          <w:color w:val="000000" w:themeColor="text1"/>
        </w:rPr>
        <w:t>ono</w:t>
      </w:r>
      <w:r w:rsidRPr="005D2476">
        <w:rPr>
          <w:rFonts w:ascii="Times New Roman" w:hAnsi="Times New Roman" w:cs="Times New Roman"/>
          <w:color w:val="000000" w:themeColor="text1"/>
        </w:rPr>
        <w:t xml:space="preserve"> conformi al programma annuale</w:t>
      </w:r>
      <w:r w:rsidR="00A14F55">
        <w:rPr>
          <w:rFonts w:ascii="Times New Roman" w:hAnsi="Times New Roman" w:cs="Times New Roman"/>
          <w:color w:val="000000" w:themeColor="text1"/>
        </w:rPr>
        <w:t>, alle circolari e alla normativa in materia</w:t>
      </w:r>
      <w:r w:rsidRPr="005D2476">
        <w:rPr>
          <w:rFonts w:ascii="Times New Roman" w:hAnsi="Times New Roman" w:cs="Times New Roman"/>
          <w:color w:val="000000" w:themeColor="text1"/>
        </w:rPr>
        <w:t>. Il Ministero valuta</w:t>
      </w:r>
      <w:r w:rsidR="00803C22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</w:rPr>
        <w:t xml:space="preserve">se gli eventuali nuovi docenti dei quali il Contraente </w:t>
      </w:r>
      <w:r w:rsidR="00803C22" w:rsidRPr="005D2476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5D2476">
        <w:rPr>
          <w:rFonts w:ascii="Times New Roman" w:hAnsi="Times New Roman" w:cs="Times New Roman"/>
          <w:color w:val="000000" w:themeColor="text1"/>
        </w:rPr>
        <w:t xml:space="preserve">intende avvalersi sono in possesso dei requisiti di professionalità richiesti dall’articolo 5 del decreto legislativo </w:t>
      </w:r>
      <w:r w:rsidR="006023C1" w:rsidRPr="005D2476">
        <w:rPr>
          <w:rFonts w:ascii="Times New Roman" w:hAnsi="Times New Roman" w:cs="Times New Roman"/>
          <w:color w:val="000000" w:themeColor="text1"/>
        </w:rPr>
        <w:t>27 gennaio 2010, n. 39</w:t>
      </w:r>
      <w:r w:rsidR="00DA5742">
        <w:rPr>
          <w:rFonts w:ascii="Times New Roman" w:hAnsi="Times New Roman" w:cs="Times New Roman"/>
          <w:color w:val="000000" w:themeColor="text1"/>
        </w:rPr>
        <w:t xml:space="preserve"> e </w:t>
      </w:r>
      <w:r w:rsidRPr="005D2476">
        <w:rPr>
          <w:rFonts w:ascii="Times New Roman" w:hAnsi="Times New Roman" w:cs="Times New Roman"/>
          <w:color w:val="000000" w:themeColor="text1"/>
        </w:rPr>
        <w:t>dalle circolari in materia.</w:t>
      </w:r>
    </w:p>
    <w:p w14:paraId="6E37317E" w14:textId="08D3D3C9" w:rsidR="00561D6C" w:rsidRPr="005D2476" w:rsidRDefault="00561D6C" w:rsidP="00561D6C">
      <w:pPr>
        <w:pStyle w:val="Paragrafoelenco"/>
        <w:numPr>
          <w:ilvl w:val="0"/>
          <w:numId w:val="19"/>
        </w:numPr>
        <w:spacing w:before="120"/>
        <w:ind w:left="142" w:right="424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Qualora le integrazioni e le modifiche all’offerta formativa non </w:t>
      </w:r>
      <w:r w:rsidR="00DA5742">
        <w:rPr>
          <w:rFonts w:ascii="Times New Roman" w:hAnsi="Times New Roman" w:cs="Times New Roman"/>
          <w:color w:val="000000" w:themeColor="text1"/>
        </w:rPr>
        <w:t>siano</w:t>
      </w:r>
      <w:r w:rsidR="00DA5742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</w:rPr>
        <w:t>conformi al programma annuale, il Ministero inform</w:t>
      </w:r>
      <w:r w:rsidR="003B0C88" w:rsidRPr="005D2476">
        <w:rPr>
          <w:rFonts w:ascii="Times New Roman" w:hAnsi="Times New Roman" w:cs="Times New Roman"/>
          <w:color w:val="000000" w:themeColor="text1"/>
        </w:rPr>
        <w:t>a</w:t>
      </w:r>
      <w:r w:rsidRPr="005D2476">
        <w:rPr>
          <w:rFonts w:ascii="Times New Roman" w:hAnsi="Times New Roman" w:cs="Times New Roman"/>
          <w:color w:val="000000" w:themeColor="text1"/>
        </w:rPr>
        <w:t xml:space="preserve"> tempestivamente il Contraente accreditato, indicando le ragioni della mancata conformità</w:t>
      </w:r>
      <w:r w:rsidR="006023C1" w:rsidRPr="005D2476">
        <w:rPr>
          <w:rFonts w:ascii="Times New Roman" w:hAnsi="Times New Roman" w:cs="Times New Roman"/>
          <w:color w:val="000000" w:themeColor="text1"/>
        </w:rPr>
        <w:t xml:space="preserve">, </w:t>
      </w:r>
      <w:r w:rsidRPr="005D2476">
        <w:rPr>
          <w:rFonts w:ascii="Times New Roman" w:hAnsi="Times New Roman" w:cs="Times New Roman"/>
          <w:color w:val="000000" w:themeColor="text1"/>
        </w:rPr>
        <w:t>invitando</w:t>
      </w:r>
      <w:r w:rsidR="003B0C88" w:rsidRPr="005D2476">
        <w:rPr>
          <w:rFonts w:ascii="Times New Roman" w:hAnsi="Times New Roman" w:cs="Times New Roman"/>
          <w:color w:val="000000" w:themeColor="text1"/>
        </w:rPr>
        <w:t>lo</w:t>
      </w:r>
      <w:r w:rsidRPr="005D2476">
        <w:rPr>
          <w:rFonts w:ascii="Times New Roman" w:hAnsi="Times New Roman" w:cs="Times New Roman"/>
          <w:color w:val="000000" w:themeColor="text1"/>
        </w:rPr>
        <w:t xml:space="preserve"> ad </w:t>
      </w:r>
      <w:r w:rsidR="002E0ED4">
        <w:rPr>
          <w:rFonts w:ascii="Times New Roman" w:hAnsi="Times New Roman" w:cs="Times New Roman"/>
          <w:color w:val="000000" w:themeColor="text1"/>
        </w:rPr>
        <w:t xml:space="preserve">adeguare l’offerta formativa </w:t>
      </w:r>
      <w:r w:rsidRPr="005D2476">
        <w:rPr>
          <w:rFonts w:ascii="Times New Roman" w:hAnsi="Times New Roman" w:cs="Times New Roman"/>
          <w:color w:val="000000" w:themeColor="text1"/>
        </w:rPr>
        <w:t xml:space="preserve">entro </w:t>
      </w:r>
      <w:r w:rsidR="005F51A3" w:rsidRPr="00855B75">
        <w:rPr>
          <w:rFonts w:ascii="Times New Roman" w:hAnsi="Times New Roman" w:cs="Times New Roman"/>
          <w:color w:val="000000" w:themeColor="text1"/>
        </w:rPr>
        <w:t>il</w:t>
      </w:r>
      <w:r w:rsidR="005F51A3" w:rsidRPr="002E0ED4">
        <w:rPr>
          <w:rFonts w:ascii="Times New Roman" w:hAnsi="Times New Roman" w:cs="Times New Roman"/>
          <w:color w:val="000000" w:themeColor="text1"/>
        </w:rPr>
        <w:t xml:space="preserve"> </w:t>
      </w:r>
      <w:r w:rsidRPr="002E0ED4">
        <w:rPr>
          <w:rFonts w:ascii="Times New Roman" w:hAnsi="Times New Roman" w:cs="Times New Roman"/>
          <w:color w:val="000000" w:themeColor="text1"/>
        </w:rPr>
        <w:t>termine</w:t>
      </w:r>
      <w:r w:rsidR="001B0685" w:rsidRPr="00855B75">
        <w:rPr>
          <w:rFonts w:ascii="Times New Roman" w:hAnsi="Times New Roman" w:cs="Times New Roman"/>
          <w:color w:val="000000" w:themeColor="text1"/>
        </w:rPr>
        <w:t xml:space="preserve"> </w:t>
      </w:r>
      <w:r w:rsidR="00A15B39" w:rsidRPr="00855B75">
        <w:rPr>
          <w:rFonts w:ascii="Times New Roman" w:hAnsi="Times New Roman" w:cs="Times New Roman"/>
          <w:color w:val="000000" w:themeColor="text1"/>
        </w:rPr>
        <w:t xml:space="preserve">di </w:t>
      </w:r>
      <w:r w:rsidR="001B0685" w:rsidRPr="00855B75">
        <w:rPr>
          <w:rFonts w:ascii="Times New Roman" w:hAnsi="Times New Roman" w:cs="Times New Roman"/>
          <w:color w:val="000000" w:themeColor="text1"/>
        </w:rPr>
        <w:t>15 g</w:t>
      </w:r>
      <w:r w:rsidR="004952D2" w:rsidRPr="00855B75">
        <w:rPr>
          <w:rFonts w:ascii="Times New Roman" w:hAnsi="Times New Roman" w:cs="Times New Roman"/>
          <w:color w:val="000000" w:themeColor="text1"/>
        </w:rPr>
        <w:t>iorni</w:t>
      </w:r>
      <w:r w:rsidR="00A15B39" w:rsidRPr="00855B75">
        <w:rPr>
          <w:rFonts w:ascii="Times New Roman" w:hAnsi="Times New Roman" w:cs="Times New Roman"/>
          <w:color w:val="000000" w:themeColor="text1"/>
        </w:rPr>
        <w:t xml:space="preserve"> che decorre dalla data della comunicazione del Ministero</w:t>
      </w:r>
      <w:r w:rsidR="0047754C" w:rsidRPr="00855B75">
        <w:rPr>
          <w:rFonts w:ascii="Times New Roman" w:hAnsi="Times New Roman" w:cs="Times New Roman"/>
          <w:color w:val="000000" w:themeColor="text1"/>
        </w:rPr>
        <w:t>.</w:t>
      </w:r>
      <w:r w:rsidRPr="002E0ED4">
        <w:rPr>
          <w:rFonts w:ascii="Times New Roman" w:hAnsi="Times New Roman" w:cs="Times New Roman"/>
          <w:color w:val="000000" w:themeColor="text1"/>
        </w:rPr>
        <w:t xml:space="preserve"> </w:t>
      </w:r>
      <w:r w:rsidR="00D706B3" w:rsidRPr="002E0ED4">
        <w:rPr>
          <w:rFonts w:ascii="Times New Roman" w:hAnsi="Times New Roman" w:cs="Times New Roman"/>
          <w:color w:val="000000" w:themeColor="text1"/>
        </w:rPr>
        <w:t xml:space="preserve">Qualora </w:t>
      </w:r>
      <w:r w:rsidR="000B2BB3" w:rsidRPr="002E0ED4">
        <w:rPr>
          <w:rFonts w:ascii="Times New Roman" w:hAnsi="Times New Roman" w:cs="Times New Roman"/>
          <w:color w:val="000000" w:themeColor="text1"/>
        </w:rPr>
        <w:t xml:space="preserve">i </w:t>
      </w:r>
      <w:r w:rsidR="00D706B3" w:rsidRPr="002E0ED4">
        <w:rPr>
          <w:rFonts w:ascii="Times New Roman" w:hAnsi="Times New Roman" w:cs="Times New Roman"/>
          <w:color w:val="000000" w:themeColor="text1"/>
        </w:rPr>
        <w:t xml:space="preserve">docenti di cui il Contraente intende avvalersi non </w:t>
      </w:r>
      <w:r w:rsidR="003B0C88" w:rsidRPr="002E0ED4">
        <w:rPr>
          <w:rFonts w:ascii="Times New Roman" w:hAnsi="Times New Roman" w:cs="Times New Roman"/>
          <w:color w:val="000000" w:themeColor="text1"/>
        </w:rPr>
        <w:t xml:space="preserve">siano </w:t>
      </w:r>
      <w:r w:rsidR="00D706B3" w:rsidRPr="002E0ED4">
        <w:rPr>
          <w:rFonts w:ascii="Times New Roman" w:hAnsi="Times New Roman" w:cs="Times New Roman"/>
          <w:color w:val="000000" w:themeColor="text1"/>
        </w:rPr>
        <w:t xml:space="preserve">in possesso dei </w:t>
      </w:r>
      <w:r w:rsidR="006A02DB" w:rsidRPr="002E0ED4">
        <w:rPr>
          <w:rFonts w:ascii="Times New Roman" w:hAnsi="Times New Roman" w:cs="Times New Roman"/>
          <w:color w:val="000000" w:themeColor="text1"/>
        </w:rPr>
        <w:t xml:space="preserve">necessari </w:t>
      </w:r>
      <w:r w:rsidR="00D706B3" w:rsidRPr="002E0ED4">
        <w:rPr>
          <w:rFonts w:ascii="Times New Roman" w:hAnsi="Times New Roman" w:cs="Times New Roman"/>
          <w:color w:val="000000" w:themeColor="text1"/>
        </w:rPr>
        <w:t>requisiti di professionalità</w:t>
      </w:r>
      <w:r w:rsidR="000B2BB3" w:rsidRPr="002E0ED4">
        <w:rPr>
          <w:rFonts w:ascii="Times New Roman" w:hAnsi="Times New Roman" w:cs="Times New Roman"/>
          <w:color w:val="000000" w:themeColor="text1"/>
        </w:rPr>
        <w:t>, il Ministero comunic</w:t>
      </w:r>
      <w:r w:rsidR="003B0C88" w:rsidRPr="002E0ED4">
        <w:rPr>
          <w:rFonts w:ascii="Times New Roman" w:hAnsi="Times New Roman" w:cs="Times New Roman"/>
          <w:color w:val="000000" w:themeColor="text1"/>
        </w:rPr>
        <w:t>a</w:t>
      </w:r>
      <w:r w:rsidR="000B2BB3" w:rsidRPr="002E0ED4">
        <w:rPr>
          <w:rFonts w:ascii="Times New Roman" w:hAnsi="Times New Roman" w:cs="Times New Roman"/>
          <w:color w:val="000000" w:themeColor="text1"/>
        </w:rPr>
        <w:t xml:space="preserve"> l’esito di tale valutazione al Contraente</w:t>
      </w:r>
      <w:r w:rsidR="00895B59" w:rsidRPr="002E0ED4">
        <w:rPr>
          <w:rFonts w:ascii="Times New Roman" w:hAnsi="Times New Roman" w:cs="Times New Roman"/>
          <w:color w:val="000000" w:themeColor="text1"/>
        </w:rPr>
        <w:t xml:space="preserve"> </w:t>
      </w:r>
      <w:r w:rsidR="00895B59" w:rsidRPr="002E0ED4">
        <w:rPr>
          <w:rFonts w:ascii="Times New Roman" w:hAnsi="Times New Roman" w:cs="Times New Roman"/>
          <w:color w:val="000000" w:themeColor="text1"/>
        </w:rPr>
        <w:lastRenderedPageBreak/>
        <w:t xml:space="preserve">accreditato invitandolo a provvedere all’individuazione di </w:t>
      </w:r>
      <w:r w:rsidR="00020709" w:rsidRPr="002E0ED4">
        <w:rPr>
          <w:rFonts w:ascii="Times New Roman" w:hAnsi="Times New Roman" w:cs="Times New Roman"/>
          <w:color w:val="000000" w:themeColor="text1"/>
        </w:rPr>
        <w:t xml:space="preserve">docenti dotati dei necessari requisiti di professionalità entro il termine </w:t>
      </w:r>
      <w:r w:rsidR="005F51A3" w:rsidRPr="00855B75">
        <w:rPr>
          <w:rFonts w:ascii="Times New Roman" w:hAnsi="Times New Roman" w:cs="Times New Roman"/>
          <w:color w:val="000000" w:themeColor="text1"/>
        </w:rPr>
        <w:t>di 15 giorni che decorre dalla data della comunicazione del Ministero</w:t>
      </w:r>
      <w:r w:rsidR="000B2BB3" w:rsidRPr="002E0ED4">
        <w:rPr>
          <w:rFonts w:ascii="Times New Roman" w:hAnsi="Times New Roman" w:cs="Times New Roman"/>
          <w:color w:val="000000" w:themeColor="text1"/>
        </w:rPr>
        <w:t xml:space="preserve">. </w:t>
      </w:r>
      <w:r w:rsidR="00936FF3" w:rsidRPr="002E0ED4">
        <w:rPr>
          <w:rFonts w:ascii="Times New Roman" w:hAnsi="Times New Roman" w:cs="Times New Roman"/>
          <w:color w:val="000000" w:themeColor="text1"/>
        </w:rPr>
        <w:t>I</w:t>
      </w:r>
      <w:r w:rsidRPr="002E0ED4">
        <w:rPr>
          <w:rFonts w:ascii="Times New Roman" w:hAnsi="Times New Roman" w:cs="Times New Roman"/>
          <w:color w:val="000000" w:themeColor="text1"/>
        </w:rPr>
        <w:t xml:space="preserve"> pa</w:t>
      </w:r>
      <w:r w:rsidR="002D5E03" w:rsidRPr="002E0ED4">
        <w:rPr>
          <w:rFonts w:ascii="Times New Roman" w:hAnsi="Times New Roman" w:cs="Times New Roman"/>
          <w:color w:val="000000" w:themeColor="text1"/>
        </w:rPr>
        <w:t>rtecipanti</w:t>
      </w:r>
      <w:r w:rsidR="002D5E03" w:rsidRPr="005D2476">
        <w:rPr>
          <w:rFonts w:ascii="Times New Roman" w:hAnsi="Times New Roman" w:cs="Times New Roman"/>
          <w:color w:val="000000" w:themeColor="text1"/>
        </w:rPr>
        <w:t xml:space="preserve"> a corsi di formazione</w:t>
      </w:r>
      <w:r w:rsidRPr="005D2476">
        <w:rPr>
          <w:rFonts w:ascii="Times New Roman" w:hAnsi="Times New Roman" w:cs="Times New Roman"/>
          <w:color w:val="000000" w:themeColor="text1"/>
        </w:rPr>
        <w:t xml:space="preserve"> o a eventi formativi anche parzialmente difformi dal programma annuale non matura</w:t>
      </w:r>
      <w:r w:rsidR="00936FF3" w:rsidRPr="005D2476">
        <w:rPr>
          <w:rFonts w:ascii="Times New Roman" w:hAnsi="Times New Roman" w:cs="Times New Roman"/>
          <w:color w:val="000000" w:themeColor="text1"/>
        </w:rPr>
        <w:t>no</w:t>
      </w:r>
      <w:r w:rsidRPr="005D2476">
        <w:rPr>
          <w:rFonts w:ascii="Times New Roman" w:hAnsi="Times New Roman" w:cs="Times New Roman"/>
          <w:color w:val="000000" w:themeColor="text1"/>
        </w:rPr>
        <w:t xml:space="preserve"> i </w:t>
      </w:r>
      <w:r w:rsidR="001D5FDD" w:rsidRPr="005D2476">
        <w:rPr>
          <w:rFonts w:ascii="Times New Roman" w:hAnsi="Times New Roman" w:cs="Times New Roman"/>
          <w:color w:val="000000" w:themeColor="text1"/>
        </w:rPr>
        <w:t xml:space="preserve">corrispondenti </w:t>
      </w:r>
      <w:r w:rsidRPr="005D2476">
        <w:rPr>
          <w:rFonts w:ascii="Times New Roman" w:hAnsi="Times New Roman" w:cs="Times New Roman"/>
          <w:color w:val="000000" w:themeColor="text1"/>
        </w:rPr>
        <w:t xml:space="preserve">crediti </w:t>
      </w:r>
      <w:r w:rsidR="001D5FDD" w:rsidRPr="005D2476">
        <w:rPr>
          <w:rFonts w:ascii="Times New Roman" w:hAnsi="Times New Roman" w:cs="Times New Roman"/>
          <w:color w:val="000000" w:themeColor="text1"/>
        </w:rPr>
        <w:t>formativi</w:t>
      </w:r>
      <w:r w:rsidRPr="005D2476">
        <w:rPr>
          <w:rFonts w:ascii="Times New Roman" w:hAnsi="Times New Roman" w:cs="Times New Roman"/>
          <w:color w:val="000000" w:themeColor="text1"/>
        </w:rPr>
        <w:t>.</w:t>
      </w:r>
    </w:p>
    <w:p w14:paraId="09227966" w14:textId="04FE8865" w:rsidR="009A0764" w:rsidRPr="005D2476" w:rsidRDefault="009A0764">
      <w:pPr>
        <w:pStyle w:val="Paragrafoelenco"/>
        <w:numPr>
          <w:ilvl w:val="0"/>
          <w:numId w:val="19"/>
        </w:numPr>
        <w:spacing w:before="120"/>
        <w:ind w:left="142" w:right="424" w:firstLine="0"/>
        <w:jc w:val="both"/>
        <w:rPr>
          <w:rStyle w:val="Collegamentoipertestuale"/>
          <w:rFonts w:ascii="Times New Roman" w:hAnsi="Times New Roman" w:cs="Times New Roman"/>
          <w:color w:val="000000" w:themeColor="text1"/>
          <w:u w:val="none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Contraente accreditato </w:t>
      </w:r>
      <w:r w:rsidR="006D3C8B" w:rsidRPr="005D2476">
        <w:rPr>
          <w:rFonts w:ascii="Times New Roman" w:hAnsi="Times New Roman" w:cs="Times New Roman"/>
          <w:color w:val="000000" w:themeColor="text1"/>
        </w:rPr>
        <w:t xml:space="preserve">trasmette </w:t>
      </w:r>
      <w:r w:rsidRPr="005D2476">
        <w:rPr>
          <w:rFonts w:ascii="Times New Roman" w:hAnsi="Times New Roman" w:cs="Times New Roman"/>
          <w:color w:val="000000" w:themeColor="text1"/>
        </w:rPr>
        <w:t xml:space="preserve">le comunicazioni di cui al presente articolo all’indirizzo di posta elettronica </w:t>
      </w:r>
      <w:r w:rsidRPr="004D32BC">
        <w:rPr>
          <w:rFonts w:ascii="Times New Roman" w:hAnsi="Times New Roman" w:cs="Times New Roman"/>
        </w:rPr>
        <w:t xml:space="preserve">certificata </w:t>
      </w:r>
      <w:hyperlink r:id="rId11" w:history="1">
        <w:r w:rsidR="00583789" w:rsidRPr="004D32BC">
          <w:rPr>
            <w:rStyle w:val="Collegamentoipertestuale"/>
            <w:rFonts w:ascii="Times New Roman" w:hAnsi="Times New Roman" w:cs="Times New Roman"/>
            <w:color w:val="auto"/>
            <w:u w:val="none"/>
          </w:rPr>
          <w:t>accreditamento.revisionelegale@pec.mef.gov.it</w:t>
        </w:r>
      </w:hyperlink>
      <w:r w:rsidR="00583789" w:rsidRPr="005D2476">
        <w:rPr>
          <w:rFonts w:ascii="Times New Roman" w:hAnsi="Times New Roman" w:cs="Times New Roman"/>
          <w:color w:val="000000" w:themeColor="text1"/>
        </w:rPr>
        <w:t xml:space="preserve">. </w:t>
      </w:r>
    </w:p>
    <w:p w14:paraId="7AED717F" w14:textId="77777777" w:rsidR="004E69F0" w:rsidRPr="005D2476" w:rsidRDefault="004E69F0" w:rsidP="00177998">
      <w:pPr>
        <w:pStyle w:val="Paragrafoelenco"/>
        <w:spacing w:before="120"/>
        <w:ind w:left="142" w:right="424"/>
        <w:jc w:val="both"/>
        <w:rPr>
          <w:rStyle w:val="Collegamentoipertestuale"/>
          <w:rFonts w:ascii="Times New Roman" w:hAnsi="Times New Roman" w:cs="Times New Roman"/>
          <w:color w:val="000000" w:themeColor="text1"/>
          <w:u w:val="none"/>
        </w:rPr>
      </w:pPr>
    </w:p>
    <w:p w14:paraId="1B2D1ECC" w14:textId="58EBD1F7" w:rsidR="00694827" w:rsidRPr="005D2476" w:rsidRDefault="000B2BB3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2B4949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3109B5C3" w14:textId="44B7E326" w:rsidR="000B2BB3" w:rsidRPr="005D2476" w:rsidRDefault="000B2BB3" w:rsidP="00A00784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94190">
        <w:rPr>
          <w:rFonts w:ascii="Times New Roman" w:hAnsi="Times New Roman" w:cs="Times New Roman"/>
          <w:color w:val="000000" w:themeColor="text1"/>
          <w:sz w:val="24"/>
          <w:szCs w:val="24"/>
        </w:rPr>
        <w:t>Variazioni de</w:t>
      </w:r>
      <w:r w:rsidR="00A94190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ll’offerta formativa</w:t>
      </w:r>
      <w:r w:rsidR="00A94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5C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 non comportano </w:t>
      </w:r>
      <w:r w:rsidR="00A94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stipula di una convenzione </w:t>
      </w:r>
      <w:r w:rsidR="00AE7A72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94190">
        <w:rPr>
          <w:rFonts w:ascii="Times New Roman" w:hAnsi="Times New Roman" w:cs="Times New Roman"/>
          <w:color w:val="000000" w:themeColor="text1"/>
          <w:sz w:val="24"/>
          <w:szCs w:val="24"/>
        </w:rPr>
        <w:t>ntegrativa</w:t>
      </w:r>
      <w:r w:rsidR="002552E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5C8ED614" w14:textId="5EDDD536" w:rsidR="00E15AFF" w:rsidRPr="005D2476" w:rsidRDefault="000B2BB3" w:rsidP="00855B75">
      <w:pPr>
        <w:pStyle w:val="Paragrafoelenco"/>
        <w:numPr>
          <w:ilvl w:val="0"/>
          <w:numId w:val="29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Il Contraente</w:t>
      </w:r>
      <w:r w:rsidR="00F41471" w:rsidRPr="005D2476">
        <w:rPr>
          <w:rFonts w:ascii="Times New Roman" w:hAnsi="Times New Roman" w:cs="Times New Roman"/>
          <w:color w:val="000000" w:themeColor="text1"/>
        </w:rPr>
        <w:t xml:space="preserve"> accreditato</w:t>
      </w:r>
      <w:r w:rsidRPr="005D2476">
        <w:rPr>
          <w:rFonts w:ascii="Times New Roman" w:hAnsi="Times New Roman" w:cs="Times New Roman"/>
          <w:color w:val="000000" w:themeColor="text1"/>
        </w:rPr>
        <w:t xml:space="preserve"> può variare le date, gli orari e la sede</w:t>
      </w:r>
      <w:r w:rsidR="002329F5" w:rsidRPr="005D2476">
        <w:rPr>
          <w:rFonts w:ascii="Times New Roman" w:hAnsi="Times New Roman" w:cs="Times New Roman"/>
          <w:color w:val="000000" w:themeColor="text1"/>
        </w:rPr>
        <w:t>, nell’ambito dello stesso comune,</w:t>
      </w:r>
      <w:r w:rsidRPr="005D2476">
        <w:rPr>
          <w:rFonts w:ascii="Times New Roman" w:hAnsi="Times New Roman" w:cs="Times New Roman"/>
          <w:color w:val="000000" w:themeColor="text1"/>
        </w:rPr>
        <w:t xml:space="preserve"> dei corsi programmati</w:t>
      </w:r>
      <w:r w:rsidR="0009643C" w:rsidRPr="005D2476">
        <w:rPr>
          <w:rFonts w:ascii="Times New Roman" w:hAnsi="Times New Roman" w:cs="Times New Roman"/>
          <w:color w:val="000000" w:themeColor="text1"/>
        </w:rPr>
        <w:t xml:space="preserve"> e già accreditati</w:t>
      </w:r>
      <w:r w:rsidRPr="005D2476">
        <w:rPr>
          <w:rFonts w:ascii="Times New Roman" w:hAnsi="Times New Roman" w:cs="Times New Roman"/>
          <w:color w:val="000000" w:themeColor="text1"/>
        </w:rPr>
        <w:t xml:space="preserve">, </w:t>
      </w:r>
      <w:r w:rsidR="00A913DC">
        <w:rPr>
          <w:rFonts w:ascii="Times New Roman" w:hAnsi="Times New Roman" w:cs="Times New Roman"/>
          <w:color w:val="000000" w:themeColor="text1"/>
        </w:rPr>
        <w:t>trasmettendo</w:t>
      </w:r>
      <w:r w:rsidR="00A913DC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</w:rPr>
        <w:t xml:space="preserve">una preventiva comunicazione al Ministero. Il Contraente può 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programmare </w:t>
      </w:r>
      <w:r w:rsidR="009418CA" w:rsidRPr="005D2476">
        <w:rPr>
          <w:rFonts w:ascii="Times New Roman" w:hAnsi="Times New Roman" w:cs="Times New Roman"/>
          <w:color w:val="000000" w:themeColor="text1"/>
        </w:rPr>
        <w:t>nuove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 date di corsi già accreditati dal Ministero</w:t>
      </w:r>
      <w:r w:rsidR="009A311F" w:rsidRPr="005D2476">
        <w:rPr>
          <w:rFonts w:ascii="Times New Roman" w:hAnsi="Times New Roman" w:cs="Times New Roman"/>
          <w:color w:val="000000" w:themeColor="text1"/>
        </w:rPr>
        <w:t>,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9418CA" w:rsidRPr="005D2476">
        <w:rPr>
          <w:rFonts w:ascii="Times New Roman" w:hAnsi="Times New Roman" w:cs="Times New Roman"/>
          <w:color w:val="000000" w:themeColor="text1"/>
        </w:rPr>
        <w:t xml:space="preserve">in caso di coincidenza 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della 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sede, 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degli 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argomenti trattati, 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dei 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docenti, 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della </w:t>
      </w:r>
      <w:r w:rsidR="00D26734" w:rsidRPr="005D2476">
        <w:rPr>
          <w:rFonts w:ascii="Times New Roman" w:hAnsi="Times New Roman" w:cs="Times New Roman"/>
          <w:color w:val="000000" w:themeColor="text1"/>
        </w:rPr>
        <w:t>durata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 del corso e dei</w:t>
      </w:r>
      <w:r w:rsidR="00D26734" w:rsidRPr="005D2476">
        <w:rPr>
          <w:rFonts w:ascii="Times New Roman" w:hAnsi="Times New Roman" w:cs="Times New Roman"/>
          <w:color w:val="000000" w:themeColor="text1"/>
        </w:rPr>
        <w:t xml:space="preserve"> crediti formativi attribuiti</w:t>
      </w:r>
      <w:r w:rsidR="009A311F" w:rsidRPr="005D2476">
        <w:rPr>
          <w:rFonts w:ascii="Times New Roman" w:hAnsi="Times New Roman" w:cs="Times New Roman"/>
          <w:color w:val="000000" w:themeColor="text1"/>
        </w:rPr>
        <w:t>,</w:t>
      </w:r>
      <w:r w:rsidR="00051F48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2618B6">
        <w:rPr>
          <w:rFonts w:ascii="Times New Roman" w:hAnsi="Times New Roman" w:cs="Times New Roman"/>
          <w:color w:val="000000" w:themeColor="text1"/>
        </w:rPr>
        <w:t>dandone</w:t>
      </w:r>
      <w:r w:rsidR="009A311F" w:rsidRPr="005D2476">
        <w:rPr>
          <w:rFonts w:ascii="Times New Roman" w:hAnsi="Times New Roman" w:cs="Times New Roman"/>
          <w:color w:val="000000" w:themeColor="text1"/>
        </w:rPr>
        <w:t xml:space="preserve"> comunicazione preventiva al Ministero, </w:t>
      </w:r>
      <w:r w:rsidR="009418CA" w:rsidRPr="005D2476">
        <w:rPr>
          <w:rFonts w:ascii="Times New Roman" w:hAnsi="Times New Roman" w:cs="Times New Roman"/>
          <w:color w:val="000000" w:themeColor="text1"/>
        </w:rPr>
        <w:t xml:space="preserve">senza necessità di una convenzione integrativa. Le comunicazioni devono essere tempestive e comunque antecedenti </w:t>
      </w:r>
      <w:r w:rsidR="002618B6">
        <w:rPr>
          <w:rFonts w:ascii="Times New Roman" w:hAnsi="Times New Roman" w:cs="Times New Roman"/>
          <w:color w:val="000000" w:themeColor="text1"/>
        </w:rPr>
        <w:t>la data del</w:t>
      </w:r>
      <w:r w:rsidR="009418CA" w:rsidRPr="005D2476">
        <w:rPr>
          <w:rFonts w:ascii="Times New Roman" w:hAnsi="Times New Roman" w:cs="Times New Roman"/>
          <w:color w:val="000000" w:themeColor="text1"/>
        </w:rPr>
        <w:t xml:space="preserve">l’evento formativo, </w:t>
      </w:r>
      <w:r w:rsidR="0098727A" w:rsidRPr="005D2476">
        <w:rPr>
          <w:rFonts w:ascii="Times New Roman" w:hAnsi="Times New Roman" w:cs="Times New Roman"/>
          <w:color w:val="000000" w:themeColor="text1"/>
        </w:rPr>
        <w:t>al fine di</w:t>
      </w:r>
      <w:r w:rsidR="009418CA" w:rsidRPr="005D2476">
        <w:rPr>
          <w:rFonts w:ascii="Times New Roman" w:hAnsi="Times New Roman" w:cs="Times New Roman"/>
          <w:color w:val="000000" w:themeColor="text1"/>
        </w:rPr>
        <w:t xml:space="preserve"> consentire </w:t>
      </w:r>
      <w:r w:rsidR="006B3CC2" w:rsidRPr="005D2476">
        <w:rPr>
          <w:rFonts w:ascii="Times New Roman" w:hAnsi="Times New Roman" w:cs="Times New Roman"/>
          <w:color w:val="000000" w:themeColor="text1"/>
        </w:rPr>
        <w:t xml:space="preserve">gli </w:t>
      </w:r>
      <w:r w:rsidR="009418CA" w:rsidRPr="005D2476">
        <w:rPr>
          <w:rFonts w:ascii="Times New Roman" w:hAnsi="Times New Roman" w:cs="Times New Roman"/>
          <w:color w:val="000000" w:themeColor="text1"/>
        </w:rPr>
        <w:t>opportun</w:t>
      </w:r>
      <w:r w:rsidR="006B3CC2" w:rsidRPr="005D2476">
        <w:rPr>
          <w:rFonts w:ascii="Times New Roman" w:hAnsi="Times New Roman" w:cs="Times New Roman"/>
          <w:color w:val="000000" w:themeColor="text1"/>
        </w:rPr>
        <w:t>i controlli e</w:t>
      </w:r>
      <w:r w:rsidR="009418CA" w:rsidRPr="005D2476">
        <w:rPr>
          <w:rFonts w:ascii="Times New Roman" w:hAnsi="Times New Roman" w:cs="Times New Roman"/>
          <w:color w:val="000000" w:themeColor="text1"/>
        </w:rPr>
        <w:t xml:space="preserve"> valutazioni da parte </w:t>
      </w:r>
      <w:r w:rsidR="0098727A" w:rsidRPr="005D2476">
        <w:rPr>
          <w:rFonts w:ascii="Times New Roman" w:hAnsi="Times New Roman" w:cs="Times New Roman"/>
          <w:color w:val="000000" w:themeColor="text1"/>
        </w:rPr>
        <w:t>del Ministero</w:t>
      </w:r>
      <w:r w:rsidR="009418CA" w:rsidRPr="005D2476">
        <w:rPr>
          <w:rFonts w:ascii="Times New Roman" w:hAnsi="Times New Roman" w:cs="Times New Roman"/>
          <w:color w:val="000000" w:themeColor="text1"/>
        </w:rPr>
        <w:t>.</w:t>
      </w:r>
      <w:r w:rsidR="00DD00F0" w:rsidRPr="005D2476">
        <w:rPr>
          <w:rFonts w:ascii="Times New Roman" w:hAnsi="Times New Roman" w:cs="Times New Roman"/>
          <w:color w:val="000000" w:themeColor="text1"/>
        </w:rPr>
        <w:t xml:space="preserve"> Non è riconosciuta alcuna validità ai corsi o </w:t>
      </w:r>
      <w:r w:rsidR="00B64D63" w:rsidRPr="005D2476">
        <w:rPr>
          <w:rFonts w:ascii="Times New Roman" w:hAnsi="Times New Roman" w:cs="Times New Roman"/>
          <w:color w:val="000000" w:themeColor="text1"/>
        </w:rPr>
        <w:t xml:space="preserve">agli </w:t>
      </w:r>
      <w:r w:rsidR="00DD00F0" w:rsidRPr="005D2476">
        <w:rPr>
          <w:rFonts w:ascii="Times New Roman" w:hAnsi="Times New Roman" w:cs="Times New Roman"/>
          <w:color w:val="000000" w:themeColor="text1"/>
        </w:rPr>
        <w:t xml:space="preserve">altri eventi </w:t>
      </w:r>
      <w:r w:rsidR="00F41471" w:rsidRPr="005D2476">
        <w:rPr>
          <w:rFonts w:ascii="Times New Roman" w:hAnsi="Times New Roman" w:cs="Times New Roman"/>
          <w:color w:val="000000" w:themeColor="text1"/>
        </w:rPr>
        <w:t xml:space="preserve">formativi </w:t>
      </w:r>
      <w:r w:rsidR="00DD00F0" w:rsidRPr="005D2476">
        <w:rPr>
          <w:rFonts w:ascii="Times New Roman" w:hAnsi="Times New Roman" w:cs="Times New Roman"/>
          <w:color w:val="000000" w:themeColor="text1"/>
        </w:rPr>
        <w:t>non comunicati preventivamente al Ministero.</w:t>
      </w:r>
    </w:p>
    <w:p w14:paraId="6EB7933E" w14:textId="3C741297" w:rsidR="000B2BB3" w:rsidRPr="005D2476" w:rsidRDefault="000B2BB3" w:rsidP="00855B75">
      <w:pPr>
        <w:pStyle w:val="Paragrafoelenco"/>
        <w:numPr>
          <w:ilvl w:val="0"/>
          <w:numId w:val="29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F41471" w:rsidRPr="005D2476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5D2476">
        <w:rPr>
          <w:rFonts w:ascii="Times New Roman" w:hAnsi="Times New Roman" w:cs="Times New Roman"/>
          <w:color w:val="000000" w:themeColor="text1"/>
        </w:rPr>
        <w:t>si impegna a effettuare ogni comunicazione necessaria</w:t>
      </w:r>
      <w:r w:rsidR="00597E46" w:rsidRPr="005D2476">
        <w:rPr>
          <w:rFonts w:ascii="Times New Roman" w:hAnsi="Times New Roman" w:cs="Times New Roman"/>
          <w:color w:val="000000" w:themeColor="text1"/>
        </w:rPr>
        <w:t xml:space="preserve"> a</w:t>
      </w:r>
      <w:r w:rsidR="00F41471" w:rsidRPr="005D2476">
        <w:rPr>
          <w:rFonts w:ascii="Times New Roman" w:hAnsi="Times New Roman" w:cs="Times New Roman"/>
          <w:color w:val="000000" w:themeColor="text1"/>
        </w:rPr>
        <w:t>l fine di</w:t>
      </w:r>
      <w:r w:rsidR="00597E46" w:rsidRPr="005D2476">
        <w:rPr>
          <w:rFonts w:ascii="Times New Roman" w:hAnsi="Times New Roman" w:cs="Times New Roman"/>
          <w:color w:val="000000" w:themeColor="text1"/>
        </w:rPr>
        <w:t xml:space="preserve"> consentire il controllo del Ministero sull’effettività e </w:t>
      </w:r>
      <w:r w:rsidR="00F41471" w:rsidRPr="005D2476">
        <w:rPr>
          <w:rFonts w:ascii="Times New Roman" w:hAnsi="Times New Roman" w:cs="Times New Roman"/>
          <w:color w:val="000000" w:themeColor="text1"/>
        </w:rPr>
        <w:t xml:space="preserve">sulla </w:t>
      </w:r>
      <w:r w:rsidR="00597E46" w:rsidRPr="005D2476">
        <w:rPr>
          <w:rFonts w:ascii="Times New Roman" w:hAnsi="Times New Roman" w:cs="Times New Roman"/>
          <w:color w:val="000000" w:themeColor="text1"/>
        </w:rPr>
        <w:t>qualità dei corsi organizzati</w:t>
      </w:r>
      <w:r w:rsidR="002D5E03" w:rsidRPr="005D2476">
        <w:rPr>
          <w:rFonts w:ascii="Times New Roman" w:hAnsi="Times New Roman" w:cs="Times New Roman"/>
          <w:color w:val="000000" w:themeColor="text1"/>
        </w:rPr>
        <w:t>.</w:t>
      </w:r>
    </w:p>
    <w:p w14:paraId="1C13EFBE" w14:textId="582BB3FE" w:rsidR="008E1478" w:rsidRDefault="009A0764" w:rsidP="00855B75">
      <w:pPr>
        <w:pStyle w:val="Paragrafoelenco"/>
        <w:numPr>
          <w:ilvl w:val="0"/>
          <w:numId w:val="29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Contraente accreditato invia le comunicazioni di cui al presente articolo all’indirizzo di posta elettronica </w:t>
      </w:r>
      <w:r w:rsidRPr="004D32BC">
        <w:rPr>
          <w:rFonts w:ascii="Times New Roman" w:hAnsi="Times New Roman" w:cs="Times New Roman"/>
        </w:rPr>
        <w:t xml:space="preserve">certificata </w:t>
      </w:r>
      <w:hyperlink r:id="rId12" w:history="1">
        <w:r w:rsidR="00583789" w:rsidRPr="004D32BC">
          <w:rPr>
            <w:rStyle w:val="Collegamentoipertestuale"/>
            <w:rFonts w:ascii="Times New Roman" w:hAnsi="Times New Roman" w:cs="Times New Roman"/>
            <w:color w:val="auto"/>
            <w:u w:val="none"/>
          </w:rPr>
          <w:t>accreditamento.revisionelegale@pec.mef.gov.it</w:t>
        </w:r>
      </w:hyperlink>
      <w:r w:rsidRPr="004D32BC">
        <w:rPr>
          <w:rStyle w:val="Collegamentoipertestuale"/>
          <w:rFonts w:ascii="Times New Roman" w:hAnsi="Times New Roman" w:cs="Times New Roman"/>
          <w:color w:val="000000" w:themeColor="text1"/>
          <w:u w:val="none"/>
        </w:rPr>
        <w:t>.</w:t>
      </w:r>
      <w:r w:rsidRPr="004D32BC">
        <w:rPr>
          <w:rFonts w:ascii="Times New Roman" w:hAnsi="Times New Roman" w:cs="Times New Roman"/>
          <w:color w:val="000000" w:themeColor="text1"/>
        </w:rPr>
        <w:t xml:space="preserve"> </w:t>
      </w:r>
    </w:p>
    <w:p w14:paraId="43E10D23" w14:textId="77777777" w:rsidR="008E1478" w:rsidRPr="00855B75" w:rsidRDefault="008E1478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1CBA3" w14:textId="4BF9ED04" w:rsidR="00597E46" w:rsidRPr="00855B75" w:rsidRDefault="00597E46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53736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2EFF4AC2" w14:textId="300BE96B" w:rsidR="00056983" w:rsidRPr="005D2476" w:rsidRDefault="00597E46" w:rsidP="00056983">
      <w:pPr>
        <w:pStyle w:val="Paragrafoelenco"/>
        <w:spacing w:before="120"/>
        <w:ind w:left="0" w:right="425"/>
        <w:jc w:val="center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(</w:t>
      </w:r>
      <w:r w:rsidR="007F247E" w:rsidRPr="005D2476">
        <w:rPr>
          <w:rFonts w:ascii="Times New Roman" w:hAnsi="Times New Roman" w:cs="Times New Roman"/>
          <w:color w:val="000000" w:themeColor="text1"/>
        </w:rPr>
        <w:t>Comunicazione dei crediti al Ministero</w:t>
      </w:r>
      <w:r w:rsidR="00E139A4" w:rsidRPr="005D2476">
        <w:rPr>
          <w:rFonts w:ascii="Times New Roman" w:hAnsi="Times New Roman" w:cs="Times New Roman"/>
          <w:color w:val="000000" w:themeColor="text1"/>
        </w:rPr>
        <w:t>)</w:t>
      </w:r>
    </w:p>
    <w:p w14:paraId="367D2DC3" w14:textId="281F1A8D" w:rsidR="003B43D9" w:rsidRDefault="00487993" w:rsidP="00914753">
      <w:pPr>
        <w:pStyle w:val="Paragrafoelenco"/>
        <w:numPr>
          <w:ilvl w:val="0"/>
          <w:numId w:val="33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347A73">
        <w:rPr>
          <w:rFonts w:ascii="Times New Roman" w:hAnsi="Times New Roman" w:cs="Times New Roman"/>
          <w:color w:val="000000" w:themeColor="text1"/>
        </w:rPr>
        <w:t>Con cadenza almeno trimestrale</w:t>
      </w:r>
      <w:r>
        <w:rPr>
          <w:rFonts w:ascii="Times New Roman" w:hAnsi="Times New Roman" w:cs="Times New Roman"/>
          <w:color w:val="000000" w:themeColor="text1"/>
        </w:rPr>
        <w:t xml:space="preserve"> e</w:t>
      </w:r>
      <w:r w:rsidR="002D3DD1">
        <w:rPr>
          <w:rFonts w:ascii="Times New Roman" w:hAnsi="Times New Roman" w:cs="Times New Roman"/>
          <w:color w:val="000000" w:themeColor="text1"/>
        </w:rPr>
        <w:t>, in ogni caso,</w:t>
      </w:r>
      <w:r>
        <w:rPr>
          <w:rFonts w:ascii="Times New Roman" w:hAnsi="Times New Roman" w:cs="Times New Roman"/>
          <w:color w:val="000000" w:themeColor="text1"/>
        </w:rPr>
        <w:t xml:space="preserve"> e</w:t>
      </w:r>
      <w:r w:rsidR="006B7128">
        <w:rPr>
          <w:rFonts w:ascii="Times New Roman" w:hAnsi="Times New Roman" w:cs="Times New Roman"/>
          <w:color w:val="000000" w:themeColor="text1"/>
        </w:rPr>
        <w:t xml:space="preserve">ntro </w:t>
      </w:r>
      <w:r w:rsidR="001F676E" w:rsidRPr="00855B75">
        <w:rPr>
          <w:rFonts w:ascii="Times New Roman" w:hAnsi="Times New Roman" w:cs="Times New Roman"/>
          <w:color w:val="000000" w:themeColor="text1"/>
        </w:rPr>
        <w:t>il 31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 marzo dell’anno</w:t>
      </w:r>
      <w:r w:rsidR="00207B3A">
        <w:rPr>
          <w:rFonts w:ascii="Times New Roman" w:hAnsi="Times New Roman" w:cs="Times New Roman"/>
          <w:color w:val="000000" w:themeColor="text1"/>
        </w:rPr>
        <w:t xml:space="preserve"> successivo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 a quello </w:t>
      </w:r>
      <w:r w:rsidR="00054807">
        <w:rPr>
          <w:rFonts w:ascii="Times New Roman" w:hAnsi="Times New Roman" w:cs="Times New Roman"/>
          <w:color w:val="000000" w:themeColor="text1"/>
        </w:rPr>
        <w:t>di stipula del</w:t>
      </w:r>
      <w:r w:rsidR="00481DAD" w:rsidRPr="00855B75">
        <w:rPr>
          <w:rFonts w:ascii="Times New Roman" w:hAnsi="Times New Roman" w:cs="Times New Roman"/>
          <w:color w:val="000000" w:themeColor="text1"/>
        </w:rPr>
        <w:t>la presente Convenzione</w:t>
      </w:r>
      <w:r w:rsidR="00054807">
        <w:rPr>
          <w:rFonts w:ascii="Times New Roman" w:hAnsi="Times New Roman" w:cs="Times New Roman"/>
          <w:color w:val="000000" w:themeColor="text1"/>
        </w:rPr>
        <w:t>,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 </w:t>
      </w:r>
      <w:r w:rsidR="00054807">
        <w:rPr>
          <w:rFonts w:ascii="Times New Roman" w:hAnsi="Times New Roman" w:cs="Times New Roman"/>
          <w:color w:val="000000" w:themeColor="text1"/>
        </w:rPr>
        <w:t>i</w:t>
      </w:r>
      <w:r w:rsidR="00215FB7" w:rsidRPr="00855B75">
        <w:rPr>
          <w:rFonts w:ascii="Times New Roman" w:hAnsi="Times New Roman" w:cs="Times New Roman"/>
          <w:color w:val="000000" w:themeColor="text1"/>
        </w:rPr>
        <w:t xml:space="preserve">l </w:t>
      </w:r>
      <w:r w:rsidR="00EC18F6">
        <w:rPr>
          <w:rFonts w:ascii="Times New Roman" w:hAnsi="Times New Roman" w:cs="Times New Roman"/>
          <w:color w:val="000000" w:themeColor="text1"/>
        </w:rPr>
        <w:t>C</w:t>
      </w:r>
      <w:r w:rsidR="0064525E" w:rsidRPr="00855B75">
        <w:rPr>
          <w:rFonts w:ascii="Times New Roman" w:hAnsi="Times New Roman" w:cs="Times New Roman"/>
          <w:color w:val="000000" w:themeColor="text1"/>
        </w:rPr>
        <w:t>ontraente</w:t>
      </w:r>
      <w:r w:rsidR="00215FB7" w:rsidRPr="00855B75">
        <w:rPr>
          <w:rFonts w:ascii="Times New Roman" w:hAnsi="Times New Roman" w:cs="Times New Roman"/>
          <w:color w:val="000000" w:themeColor="text1"/>
        </w:rPr>
        <w:t xml:space="preserve"> </w:t>
      </w:r>
      <w:r w:rsidR="001F676E" w:rsidRPr="00855B75">
        <w:rPr>
          <w:rFonts w:ascii="Times New Roman" w:hAnsi="Times New Roman" w:cs="Times New Roman"/>
          <w:color w:val="000000" w:themeColor="text1"/>
        </w:rPr>
        <w:t xml:space="preserve">accreditato 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trasmette, esclusivamente mediante il file </w:t>
      </w:r>
      <w:r w:rsidR="00484396" w:rsidRPr="00855B75">
        <w:rPr>
          <w:rFonts w:ascii="Times New Roman" w:hAnsi="Times New Roman" w:cs="Times New Roman"/>
          <w:color w:val="000000" w:themeColor="text1"/>
        </w:rPr>
        <w:t xml:space="preserve">in formato </w:t>
      </w:r>
      <w:r w:rsidR="0062588D" w:rsidRPr="0062588D">
        <w:rPr>
          <w:rFonts w:ascii="Times New Roman" w:hAnsi="Times New Roman" w:cs="Times New Roman"/>
          <w:color w:val="000000" w:themeColor="text1"/>
        </w:rPr>
        <w:t xml:space="preserve">CSV </w:t>
      </w:r>
      <w:r w:rsidR="00597ECF" w:rsidRPr="00855B75">
        <w:rPr>
          <w:rFonts w:ascii="Times New Roman" w:hAnsi="Times New Roman" w:cs="Times New Roman"/>
          <w:color w:val="000000" w:themeColor="text1"/>
        </w:rPr>
        <w:t>reso disponibile dal Ministero sul Portale della revisione legale dei conti</w:t>
      </w:r>
      <w:r w:rsidR="002C03B5" w:rsidRPr="00855B75">
        <w:rPr>
          <w:rFonts w:ascii="Times New Roman" w:hAnsi="Times New Roman" w:cs="Times New Roman"/>
          <w:color w:val="000000" w:themeColor="text1"/>
        </w:rPr>
        <w:t xml:space="preserve">, 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l’elenco degli iscritti al </w:t>
      </w:r>
      <w:r w:rsidR="002B0223" w:rsidRPr="00855B75">
        <w:rPr>
          <w:rFonts w:ascii="Times New Roman" w:hAnsi="Times New Roman" w:cs="Times New Roman"/>
          <w:color w:val="000000" w:themeColor="text1"/>
        </w:rPr>
        <w:t>R</w:t>
      </w:r>
      <w:r w:rsidR="00F22227" w:rsidRPr="00855B75">
        <w:rPr>
          <w:rFonts w:ascii="Times New Roman" w:hAnsi="Times New Roman" w:cs="Times New Roman"/>
          <w:color w:val="000000" w:themeColor="text1"/>
        </w:rPr>
        <w:t xml:space="preserve">egistro della revisione legale </w:t>
      </w:r>
      <w:r w:rsidR="00743254" w:rsidRPr="00855B75">
        <w:rPr>
          <w:rFonts w:ascii="Times New Roman" w:hAnsi="Times New Roman" w:cs="Times New Roman"/>
          <w:color w:val="000000" w:themeColor="text1"/>
        </w:rPr>
        <w:t>che hanno preso regolarmente parte all</w:t>
      </w:r>
      <w:r w:rsidR="002B0223" w:rsidRPr="00855B75">
        <w:rPr>
          <w:rFonts w:ascii="Times New Roman" w:hAnsi="Times New Roman" w:cs="Times New Roman"/>
          <w:color w:val="000000" w:themeColor="text1"/>
        </w:rPr>
        <w:t>’</w:t>
      </w:r>
      <w:r w:rsidR="00743254" w:rsidRPr="00855B75">
        <w:rPr>
          <w:rFonts w:ascii="Times New Roman" w:hAnsi="Times New Roman" w:cs="Times New Roman"/>
          <w:color w:val="000000" w:themeColor="text1"/>
        </w:rPr>
        <w:t>offerta formativa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 e i</w:t>
      </w:r>
      <w:r w:rsidR="0062588D">
        <w:rPr>
          <w:rFonts w:ascii="Times New Roman" w:hAnsi="Times New Roman" w:cs="Times New Roman"/>
          <w:color w:val="000000" w:themeColor="text1"/>
        </w:rPr>
        <w:t>l prospetto recante i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 relativi crediti formativi maturati mediante la partecipazione all’offerta formativa</w:t>
      </w:r>
      <w:r w:rsidR="00743254" w:rsidRPr="00855B75">
        <w:rPr>
          <w:rFonts w:ascii="Times New Roman" w:hAnsi="Times New Roman" w:cs="Times New Roman"/>
          <w:color w:val="000000" w:themeColor="text1"/>
        </w:rPr>
        <w:t>,</w:t>
      </w:r>
      <w:r w:rsidR="00177998" w:rsidRPr="00855B75">
        <w:rPr>
          <w:rFonts w:ascii="Times New Roman" w:hAnsi="Times New Roman" w:cs="Times New Roman"/>
          <w:color w:val="000000" w:themeColor="text1"/>
        </w:rPr>
        <w:t xml:space="preserve"> secondo le indicazioni contenute nell</w:t>
      </w:r>
      <w:r w:rsidR="00250982">
        <w:rPr>
          <w:rFonts w:ascii="Times New Roman" w:hAnsi="Times New Roman" w:cs="Times New Roman"/>
          <w:color w:val="000000" w:themeColor="text1"/>
        </w:rPr>
        <w:t xml:space="preserve">’Allegato 1 presente nella sottosezione </w:t>
      </w:r>
      <w:r w:rsidR="0014344E">
        <w:rPr>
          <w:rFonts w:ascii="Times New Roman" w:hAnsi="Times New Roman" w:cs="Times New Roman"/>
          <w:color w:val="000000" w:themeColor="text1"/>
        </w:rPr>
        <w:t>“</w:t>
      </w:r>
      <w:r w:rsidR="0014344E" w:rsidRPr="0014344E">
        <w:rPr>
          <w:rFonts w:ascii="Times New Roman" w:hAnsi="Times New Roman" w:cs="Times New Roman"/>
          <w:color w:val="000000" w:themeColor="text1"/>
        </w:rPr>
        <w:t>Accreditamento società/enti</w:t>
      </w:r>
      <w:r w:rsidR="0014344E">
        <w:rPr>
          <w:rFonts w:ascii="Times New Roman" w:hAnsi="Times New Roman" w:cs="Times New Roman"/>
          <w:color w:val="000000" w:themeColor="text1"/>
        </w:rPr>
        <w:t>” della sezione “Enti formatori” del Portale della Revisione legale dei conti.</w:t>
      </w:r>
      <w:r w:rsidR="00691309" w:rsidRPr="00855B75">
        <w:rPr>
          <w:rFonts w:ascii="Times New Roman" w:hAnsi="Times New Roman" w:cs="Times New Roman"/>
          <w:color w:val="000000" w:themeColor="text1"/>
        </w:rPr>
        <w:t xml:space="preserve"> 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Il </w:t>
      </w:r>
      <w:r w:rsidR="00A11793" w:rsidRPr="005D2476">
        <w:rPr>
          <w:rFonts w:ascii="Times New Roman" w:hAnsi="Times New Roman" w:cs="Times New Roman"/>
          <w:color w:val="000000" w:themeColor="text1"/>
        </w:rPr>
        <w:t>c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ontraente accreditato è l’unico responsabile </w:t>
      </w:r>
      <w:r w:rsidR="008B55A7" w:rsidRPr="00855B75">
        <w:rPr>
          <w:rFonts w:ascii="Times New Roman" w:hAnsi="Times New Roman" w:cs="Times New Roman"/>
          <w:color w:val="000000" w:themeColor="text1"/>
        </w:rPr>
        <w:t>della corretta e puntuale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 trasmissione </w:t>
      </w:r>
      <w:r w:rsidR="008B55A7" w:rsidRPr="00855B75">
        <w:rPr>
          <w:rFonts w:ascii="Times New Roman" w:hAnsi="Times New Roman" w:cs="Times New Roman"/>
          <w:color w:val="000000" w:themeColor="text1"/>
        </w:rPr>
        <w:t xml:space="preserve">al Ministero 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dei crediti formativi maturati da ciascun partecipante ai corsi, </w:t>
      </w:r>
      <w:r w:rsidR="008B55A7" w:rsidRPr="00855B75">
        <w:rPr>
          <w:rFonts w:ascii="Times New Roman" w:hAnsi="Times New Roman" w:cs="Times New Roman"/>
          <w:color w:val="000000" w:themeColor="text1"/>
        </w:rPr>
        <w:t xml:space="preserve">avendo particolare riguardo 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ai moduli </w:t>
      </w:r>
      <w:r w:rsidR="00246168" w:rsidRPr="00855B75">
        <w:rPr>
          <w:rFonts w:ascii="Times New Roman" w:hAnsi="Times New Roman" w:cs="Times New Roman"/>
          <w:color w:val="000000" w:themeColor="text1"/>
        </w:rPr>
        <w:t xml:space="preserve">formativi </w:t>
      </w:r>
      <w:r w:rsidR="003B43D9" w:rsidRPr="00855B75">
        <w:rPr>
          <w:rFonts w:ascii="Times New Roman" w:hAnsi="Times New Roman" w:cs="Times New Roman"/>
          <w:color w:val="000000" w:themeColor="text1"/>
        </w:rPr>
        <w:t>che</w:t>
      </w:r>
      <w:r w:rsidR="00246168" w:rsidRPr="00855B75">
        <w:rPr>
          <w:rFonts w:ascii="Times New Roman" w:hAnsi="Times New Roman" w:cs="Times New Roman"/>
          <w:color w:val="000000" w:themeColor="text1"/>
        </w:rPr>
        <w:t>, in base al programma annuale,</w:t>
      </w:r>
      <w:r w:rsidR="003B43D9" w:rsidRPr="00855B75">
        <w:rPr>
          <w:rFonts w:ascii="Times New Roman" w:hAnsi="Times New Roman" w:cs="Times New Roman"/>
          <w:color w:val="000000" w:themeColor="text1"/>
        </w:rPr>
        <w:t xml:space="preserve"> prevedono un numero massimo di crediti riconoscibili.</w:t>
      </w:r>
    </w:p>
    <w:p w14:paraId="5FB151DA" w14:textId="332762BE" w:rsidR="00914753" w:rsidRDefault="00914753" w:rsidP="00914753">
      <w:pPr>
        <w:pStyle w:val="Paragrafoelenco"/>
        <w:numPr>
          <w:ilvl w:val="0"/>
          <w:numId w:val="33"/>
        </w:numPr>
        <w:spacing w:before="120"/>
        <w:ind w:left="0" w:right="397" w:firstLine="0"/>
        <w:jc w:val="both"/>
        <w:rPr>
          <w:rFonts w:ascii="Times New Roman" w:hAnsi="Times New Roman" w:cs="Times New Roman"/>
          <w:color w:val="000000" w:themeColor="text1"/>
        </w:rPr>
      </w:pPr>
      <w:r w:rsidRPr="008226F1">
        <w:rPr>
          <w:rFonts w:ascii="Times New Roman" w:hAnsi="Times New Roman" w:cs="Times New Roman"/>
          <w:color w:val="000000" w:themeColor="text1"/>
        </w:rPr>
        <w:t>Il contraente accreditato conforma le comunicazioni di cui ai precedenti commi o di quelle, comunque, necessarie all’attuazione delle disposizioni normative in materia di formazione continua obbligatoria dei revisori legali ai parametri tecnici stabiliti di volta in volta dal Ministero o dalla società o ente di cui il Ministero si avvale ai fini della gestione informatizzata del Registro dei revisori legali, di cui viene data notizia sul portale della revisione legale.</w:t>
      </w:r>
    </w:p>
    <w:p w14:paraId="776292E8" w14:textId="3C89A9BF" w:rsidR="00914753" w:rsidRPr="0000709A" w:rsidRDefault="00914753" w:rsidP="00914753">
      <w:pPr>
        <w:pStyle w:val="Paragrafoelenco"/>
        <w:numPr>
          <w:ilvl w:val="0"/>
          <w:numId w:val="33"/>
        </w:numPr>
        <w:spacing w:before="120"/>
        <w:ind w:left="0" w:right="425" w:firstLine="0"/>
        <w:jc w:val="both"/>
        <w:rPr>
          <w:rFonts w:ascii="Times New Roman" w:hAnsi="Times New Roman" w:cs="Times New Roman"/>
        </w:rPr>
      </w:pPr>
      <w:r w:rsidRPr="0000709A">
        <w:rPr>
          <w:rFonts w:ascii="Times New Roman" w:hAnsi="Times New Roman" w:cs="Times New Roman"/>
          <w:color w:val="000000" w:themeColor="text1"/>
        </w:rPr>
        <w:t xml:space="preserve">Qualora i corsi organizzati dal Contraente accreditato siano altresì accreditati presso Ordini professionali ovvero presso enti nazionali rappresentativi delle professioni, ai fini </w:t>
      </w:r>
      <w:r w:rsidRPr="0000709A">
        <w:rPr>
          <w:rFonts w:ascii="Times New Roman" w:hAnsi="Times New Roman" w:cs="Times New Roman"/>
          <w:color w:val="000000" w:themeColor="text1"/>
        </w:rPr>
        <w:lastRenderedPageBreak/>
        <w:t>dell’assolvimento degli obblighi della formazione professionale continua previsti dai medesimi Ordini o enti nazionali, il Contraente accreditato comunica al Ministero esclusivamente i nominativi dei revisori legali che non sono iscritti anche agli albi gestiti dagli ordini o enti nazionali, salvo contrarie disposizioni di volta in volta defini</w:t>
      </w:r>
      <w:r w:rsidR="00FC50EB">
        <w:rPr>
          <w:rFonts w:ascii="Times New Roman" w:hAnsi="Times New Roman" w:cs="Times New Roman"/>
          <w:color w:val="000000" w:themeColor="text1"/>
        </w:rPr>
        <w:t>t</w:t>
      </w:r>
      <w:r w:rsidRPr="0000709A">
        <w:rPr>
          <w:rFonts w:ascii="Times New Roman" w:hAnsi="Times New Roman" w:cs="Times New Roman"/>
          <w:color w:val="000000" w:themeColor="text1"/>
        </w:rPr>
        <w:t>e dal Ministero.</w:t>
      </w:r>
    </w:p>
    <w:p w14:paraId="1BAAD322" w14:textId="4DC51628" w:rsidR="00914753" w:rsidRPr="0000709A" w:rsidRDefault="00914753" w:rsidP="00914753">
      <w:pPr>
        <w:pStyle w:val="Paragrafoelenco"/>
        <w:numPr>
          <w:ilvl w:val="0"/>
          <w:numId w:val="33"/>
        </w:numPr>
        <w:spacing w:before="120"/>
        <w:ind w:left="0" w:right="425" w:firstLine="0"/>
        <w:jc w:val="both"/>
        <w:rPr>
          <w:rFonts w:ascii="Times New Roman" w:hAnsi="Times New Roman" w:cs="Times New Roman"/>
        </w:rPr>
      </w:pPr>
      <w:r w:rsidRPr="0000709A">
        <w:rPr>
          <w:rFonts w:ascii="Times New Roman" w:hAnsi="Times New Roman" w:cs="Times New Roman"/>
          <w:color w:val="000000" w:themeColor="text1"/>
        </w:rPr>
        <w:t xml:space="preserve">Il contraente accreditato invia le comunicazioni di cui </w:t>
      </w:r>
      <w:r w:rsidR="00FC50EB">
        <w:rPr>
          <w:rFonts w:ascii="Times New Roman" w:hAnsi="Times New Roman" w:cs="Times New Roman"/>
          <w:color w:val="000000" w:themeColor="text1"/>
        </w:rPr>
        <w:t>al presente articolo</w:t>
      </w:r>
      <w:r w:rsidRPr="0000709A">
        <w:rPr>
          <w:rFonts w:ascii="Times New Roman" w:hAnsi="Times New Roman" w:cs="Times New Roman"/>
          <w:color w:val="000000" w:themeColor="text1"/>
        </w:rPr>
        <w:t xml:space="preserve"> all’indirizzo di posta elettronica certificata </w:t>
      </w:r>
      <w:hyperlink r:id="rId13" w:history="1">
        <w:r w:rsidRPr="0000709A">
          <w:rPr>
            <w:rFonts w:ascii="Times New Roman" w:hAnsi="Times New Roman" w:cs="Times New Roman"/>
            <w:color w:val="000000" w:themeColor="text1"/>
          </w:rPr>
          <w:t>accreditamento.revisionelegale@pec.mef.gov.it</w:t>
        </w:r>
      </w:hyperlink>
      <w:r w:rsidRPr="0000709A">
        <w:rPr>
          <w:rFonts w:ascii="Times New Roman" w:hAnsi="Times New Roman" w:cs="Times New Roman"/>
          <w:b/>
          <w:bCs/>
        </w:rPr>
        <w:t>.</w:t>
      </w:r>
    </w:p>
    <w:p w14:paraId="3C5370F1" w14:textId="77777777" w:rsidR="00914753" w:rsidRDefault="00914753" w:rsidP="00914753">
      <w:pPr>
        <w:pStyle w:val="Paragrafoelenco"/>
        <w:spacing w:before="120"/>
        <w:ind w:left="0" w:right="425"/>
        <w:jc w:val="both"/>
        <w:rPr>
          <w:rFonts w:ascii="Times New Roman" w:hAnsi="Times New Roman" w:cs="Times New Roman"/>
          <w:color w:val="000000" w:themeColor="text1"/>
        </w:rPr>
      </w:pPr>
    </w:p>
    <w:p w14:paraId="58F6BD53" w14:textId="6F358398" w:rsidR="00F34484" w:rsidRPr="00855B75" w:rsidRDefault="00F34484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585506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14:paraId="0CC9FA7D" w14:textId="77777777" w:rsidR="009440E0" w:rsidRPr="00855B75" w:rsidRDefault="009440E0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52602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bblighi </w:t>
      </w:r>
      <w:r w:rsidR="0052602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responsabilità </w:t>
      </w: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 </w:t>
      </w:r>
      <w:r w:rsidR="0052602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ontraente</w:t>
      </w:r>
      <w:r w:rsidR="0052602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nell</w:t>
      </w:r>
      <w:r w:rsidR="00DB2D28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="0052602E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organizzazione della formazione</w:t>
      </w:r>
      <w:r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DCD395F" w14:textId="56BB348D" w:rsidR="0052602E" w:rsidRDefault="0052602E" w:rsidP="006B100B">
      <w:pPr>
        <w:pStyle w:val="Paragrafoelenco"/>
        <w:numPr>
          <w:ilvl w:val="0"/>
          <w:numId w:val="34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Il Contraente</w:t>
      </w:r>
      <w:r w:rsidR="00542AFF" w:rsidRPr="005D2476">
        <w:rPr>
          <w:rFonts w:ascii="Times New Roman" w:hAnsi="Times New Roman" w:cs="Times New Roman"/>
          <w:color w:val="000000" w:themeColor="text1"/>
        </w:rPr>
        <w:t xml:space="preserve"> accreditato</w:t>
      </w:r>
      <w:r w:rsidRPr="005D2476">
        <w:rPr>
          <w:rFonts w:ascii="Times New Roman" w:hAnsi="Times New Roman" w:cs="Times New Roman"/>
          <w:color w:val="000000" w:themeColor="text1"/>
        </w:rPr>
        <w:t xml:space="preserve"> è responsabile verso il Ministero dell</w:t>
      </w:r>
      <w:r w:rsidR="00E27FCF" w:rsidRPr="005D2476">
        <w:rPr>
          <w:rFonts w:ascii="Times New Roman" w:hAnsi="Times New Roman" w:cs="Times New Roman"/>
          <w:color w:val="000000" w:themeColor="text1"/>
        </w:rPr>
        <w:t>’</w:t>
      </w:r>
      <w:r w:rsidRPr="005D2476">
        <w:rPr>
          <w:rFonts w:ascii="Times New Roman" w:hAnsi="Times New Roman" w:cs="Times New Roman"/>
          <w:color w:val="000000" w:themeColor="text1"/>
        </w:rPr>
        <w:t xml:space="preserve">adeguata qualità dell’offerta </w:t>
      </w:r>
      <w:r w:rsidR="00542AFF" w:rsidRPr="005D2476">
        <w:rPr>
          <w:rFonts w:ascii="Times New Roman" w:hAnsi="Times New Roman" w:cs="Times New Roman"/>
          <w:color w:val="000000" w:themeColor="text1"/>
        </w:rPr>
        <w:t>formativa</w:t>
      </w:r>
      <w:r w:rsidR="0042280F" w:rsidRPr="005D2476">
        <w:rPr>
          <w:rFonts w:ascii="Times New Roman" w:hAnsi="Times New Roman" w:cs="Times New Roman"/>
          <w:color w:val="000000" w:themeColor="text1"/>
        </w:rPr>
        <w:t xml:space="preserve"> oggetto della presente </w:t>
      </w:r>
      <w:r w:rsidR="00E27FCF" w:rsidRPr="005D2476">
        <w:rPr>
          <w:rFonts w:ascii="Times New Roman" w:hAnsi="Times New Roman" w:cs="Times New Roman"/>
          <w:color w:val="000000" w:themeColor="text1"/>
        </w:rPr>
        <w:t>C</w:t>
      </w:r>
      <w:r w:rsidR="0042280F" w:rsidRPr="005D2476">
        <w:rPr>
          <w:rFonts w:ascii="Times New Roman" w:hAnsi="Times New Roman" w:cs="Times New Roman"/>
          <w:color w:val="000000" w:themeColor="text1"/>
        </w:rPr>
        <w:t>onvenzione</w:t>
      </w:r>
      <w:r w:rsidRPr="005D2476">
        <w:rPr>
          <w:rFonts w:ascii="Times New Roman" w:hAnsi="Times New Roman" w:cs="Times New Roman"/>
          <w:color w:val="000000" w:themeColor="text1"/>
        </w:rPr>
        <w:t>.</w:t>
      </w:r>
    </w:p>
    <w:p w14:paraId="178C02F8" w14:textId="66267D53" w:rsidR="00DB2D28" w:rsidRDefault="00DB2D28" w:rsidP="00744623">
      <w:pPr>
        <w:pStyle w:val="Paragrafoelenco"/>
        <w:numPr>
          <w:ilvl w:val="0"/>
          <w:numId w:val="34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744623">
        <w:rPr>
          <w:rFonts w:ascii="Times New Roman" w:hAnsi="Times New Roman" w:cs="Times New Roman"/>
          <w:color w:val="000000" w:themeColor="text1"/>
        </w:rPr>
        <w:t xml:space="preserve">Qualora siano previsti </w:t>
      </w:r>
      <w:r w:rsidR="00770FCE" w:rsidRPr="00744623">
        <w:rPr>
          <w:rFonts w:ascii="Times New Roman" w:hAnsi="Times New Roman" w:cs="Times New Roman"/>
          <w:color w:val="000000" w:themeColor="text1"/>
        </w:rPr>
        <w:t xml:space="preserve">dal Ministero </w:t>
      </w:r>
      <w:r w:rsidRPr="00744623">
        <w:rPr>
          <w:rFonts w:ascii="Times New Roman" w:hAnsi="Times New Roman" w:cs="Times New Roman"/>
          <w:color w:val="000000" w:themeColor="text1"/>
        </w:rPr>
        <w:t>accertamenti</w:t>
      </w:r>
      <w:r w:rsidR="00CF0E89" w:rsidRPr="00744623">
        <w:rPr>
          <w:rFonts w:ascii="Times New Roman" w:hAnsi="Times New Roman" w:cs="Times New Roman"/>
          <w:color w:val="000000" w:themeColor="text1"/>
        </w:rPr>
        <w:t xml:space="preserve"> </w:t>
      </w:r>
      <w:r w:rsidRPr="00744623">
        <w:rPr>
          <w:rFonts w:ascii="Times New Roman" w:hAnsi="Times New Roman" w:cs="Times New Roman"/>
          <w:color w:val="000000" w:themeColor="text1"/>
        </w:rPr>
        <w:t xml:space="preserve">scritti, orali o mediante modalità informatiche dell’apprendimento conseguito </w:t>
      </w:r>
      <w:r w:rsidR="0094060E" w:rsidRPr="00744623">
        <w:rPr>
          <w:rFonts w:ascii="Times New Roman" w:hAnsi="Times New Roman" w:cs="Times New Roman"/>
          <w:color w:val="000000" w:themeColor="text1"/>
        </w:rPr>
        <w:t>ai fini dell’assolvimento dell’obbligo di</w:t>
      </w:r>
      <w:r w:rsidRPr="00744623">
        <w:rPr>
          <w:rFonts w:ascii="Times New Roman" w:hAnsi="Times New Roman" w:cs="Times New Roman"/>
          <w:color w:val="000000" w:themeColor="text1"/>
        </w:rPr>
        <w:t xml:space="preserve"> formazione continua, il </w:t>
      </w:r>
      <w:r w:rsidR="00995EB5" w:rsidRPr="00995EB5">
        <w:rPr>
          <w:rFonts w:ascii="Times New Roman" w:hAnsi="Times New Roman" w:cs="Times New Roman"/>
          <w:color w:val="000000" w:themeColor="text1"/>
        </w:rPr>
        <w:t xml:space="preserve">Contraente accreditato </w:t>
      </w:r>
      <w:r w:rsidRPr="00744623">
        <w:rPr>
          <w:rFonts w:ascii="Times New Roman" w:hAnsi="Times New Roman" w:cs="Times New Roman"/>
          <w:color w:val="000000" w:themeColor="text1"/>
        </w:rPr>
        <w:t>ne garantisce l’obiettività, il rigore e la correttezza anche per quanto riguarda le modalità di svolgimento.</w:t>
      </w:r>
    </w:p>
    <w:p w14:paraId="715A94CB" w14:textId="4BCD55F9" w:rsidR="00584DED" w:rsidRDefault="00584DED" w:rsidP="003D638C">
      <w:pPr>
        <w:pStyle w:val="Paragrafoelenco"/>
        <w:numPr>
          <w:ilvl w:val="0"/>
          <w:numId w:val="34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3D638C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7315A8" w:rsidRPr="003D638C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3D638C">
        <w:rPr>
          <w:rFonts w:ascii="Times New Roman" w:hAnsi="Times New Roman" w:cs="Times New Roman"/>
          <w:color w:val="000000" w:themeColor="text1"/>
        </w:rPr>
        <w:t>promuove i corsi</w:t>
      </w:r>
      <w:r w:rsidR="002F35F7" w:rsidRPr="003D638C">
        <w:rPr>
          <w:rFonts w:ascii="Times New Roman" w:hAnsi="Times New Roman" w:cs="Times New Roman"/>
          <w:color w:val="000000" w:themeColor="text1"/>
        </w:rPr>
        <w:t>,</w:t>
      </w:r>
      <w:r w:rsidRPr="003D638C">
        <w:rPr>
          <w:rFonts w:ascii="Times New Roman" w:hAnsi="Times New Roman" w:cs="Times New Roman"/>
          <w:color w:val="000000" w:themeColor="text1"/>
        </w:rPr>
        <w:t xml:space="preserve"> in aula </w:t>
      </w:r>
      <w:r w:rsidR="002F35F7" w:rsidRPr="003D638C">
        <w:rPr>
          <w:rFonts w:ascii="Times New Roman" w:hAnsi="Times New Roman" w:cs="Times New Roman"/>
          <w:color w:val="000000" w:themeColor="text1"/>
        </w:rPr>
        <w:t xml:space="preserve">o </w:t>
      </w:r>
      <w:r w:rsidRPr="003D638C">
        <w:rPr>
          <w:rFonts w:ascii="Times New Roman" w:hAnsi="Times New Roman" w:cs="Times New Roman"/>
          <w:color w:val="000000" w:themeColor="text1"/>
        </w:rPr>
        <w:t>a distanza</w:t>
      </w:r>
      <w:r w:rsidR="002F35F7" w:rsidRPr="003D638C">
        <w:rPr>
          <w:rFonts w:ascii="Times New Roman" w:hAnsi="Times New Roman" w:cs="Times New Roman"/>
          <w:color w:val="000000" w:themeColor="text1"/>
        </w:rPr>
        <w:t>,</w:t>
      </w:r>
      <w:r w:rsidRPr="003D638C">
        <w:rPr>
          <w:rFonts w:ascii="Times New Roman" w:hAnsi="Times New Roman" w:cs="Times New Roman"/>
          <w:color w:val="000000" w:themeColor="text1"/>
        </w:rPr>
        <w:t xml:space="preserve"> con correttezza, veridicità e trasparenza, evitando di </w:t>
      </w:r>
      <w:r w:rsidR="002F35F7" w:rsidRPr="003D638C">
        <w:rPr>
          <w:rFonts w:ascii="Times New Roman" w:hAnsi="Times New Roman" w:cs="Times New Roman"/>
          <w:color w:val="000000" w:themeColor="text1"/>
        </w:rPr>
        <w:t>in</w:t>
      </w:r>
      <w:r w:rsidRPr="003D638C">
        <w:rPr>
          <w:rFonts w:ascii="Times New Roman" w:hAnsi="Times New Roman" w:cs="Times New Roman"/>
          <w:color w:val="000000" w:themeColor="text1"/>
        </w:rPr>
        <w:t xml:space="preserve">generare errate convinzioni </w:t>
      </w:r>
      <w:r w:rsidR="002E1A08" w:rsidRPr="003D638C">
        <w:rPr>
          <w:rFonts w:ascii="Times New Roman" w:hAnsi="Times New Roman" w:cs="Times New Roman"/>
          <w:color w:val="000000" w:themeColor="text1"/>
        </w:rPr>
        <w:t>circa la</w:t>
      </w:r>
      <w:r w:rsidRPr="003D638C">
        <w:rPr>
          <w:rFonts w:ascii="Times New Roman" w:hAnsi="Times New Roman" w:cs="Times New Roman"/>
          <w:color w:val="000000" w:themeColor="text1"/>
        </w:rPr>
        <w:t xml:space="preserve"> validità della formazione offerta. Nei casi dubbi, il Contraente </w:t>
      </w:r>
      <w:r w:rsidR="007315A8" w:rsidRPr="003D638C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3D638C">
        <w:rPr>
          <w:rFonts w:ascii="Times New Roman" w:hAnsi="Times New Roman" w:cs="Times New Roman"/>
          <w:color w:val="000000" w:themeColor="text1"/>
        </w:rPr>
        <w:t>si avvale dell’assistenza degli uffici competenti del Ministero prima di procedere alla promozione o alla erogazione dei corsi.</w:t>
      </w:r>
    </w:p>
    <w:p w14:paraId="3B0B327F" w14:textId="1F6806CD" w:rsidR="00597E46" w:rsidRDefault="00DB2D28" w:rsidP="003D638C">
      <w:pPr>
        <w:pStyle w:val="Paragrafoelenco"/>
        <w:numPr>
          <w:ilvl w:val="0"/>
          <w:numId w:val="34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3D638C">
        <w:rPr>
          <w:rFonts w:ascii="Times New Roman" w:hAnsi="Times New Roman" w:cs="Times New Roman"/>
          <w:color w:val="000000" w:themeColor="text1"/>
        </w:rPr>
        <w:t xml:space="preserve">In relazione alla didattica svolta in aula, il Contraente </w:t>
      </w:r>
      <w:r w:rsidR="007315A8" w:rsidRPr="003D638C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3D638C">
        <w:rPr>
          <w:rFonts w:ascii="Times New Roman" w:hAnsi="Times New Roman" w:cs="Times New Roman"/>
          <w:color w:val="000000" w:themeColor="text1"/>
        </w:rPr>
        <w:t>garantisce il rispetto delle disposizioni di legge in materia di sicurezza e di igiene sui luoghi di lavoro, nonché di ogni altra disposizione di legge applicabile.</w:t>
      </w:r>
    </w:p>
    <w:p w14:paraId="379D0AA1" w14:textId="49E9DE9F" w:rsidR="00597E46" w:rsidRPr="003D638C" w:rsidRDefault="00597E46" w:rsidP="003D638C">
      <w:pPr>
        <w:pStyle w:val="Paragrafoelenco"/>
        <w:numPr>
          <w:ilvl w:val="0"/>
          <w:numId w:val="34"/>
        </w:numPr>
        <w:spacing w:before="120"/>
        <w:ind w:left="0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3D638C">
        <w:rPr>
          <w:rFonts w:ascii="Times New Roman" w:hAnsi="Times New Roman" w:cs="Times New Roman"/>
          <w:color w:val="000000" w:themeColor="text1"/>
        </w:rPr>
        <w:t xml:space="preserve">Il Contraente consulta periodicamente il sito ufficiale della revisione legale </w:t>
      </w:r>
      <w:hyperlink r:id="rId14" w:history="1">
        <w:r w:rsidRPr="003D638C">
          <w:rPr>
            <w:rStyle w:val="Collegamentoipertestuale"/>
            <w:rFonts w:ascii="Times New Roman" w:hAnsi="Times New Roman" w:cs="Times New Roman"/>
            <w:color w:val="000000" w:themeColor="text1"/>
            <w:u w:val="none"/>
          </w:rPr>
          <w:t>http://www.revisionelegale.mef.gov.it/opencms/opencms/Revisione-legale</w:t>
        </w:r>
      </w:hyperlink>
      <w:r w:rsidRPr="003D638C">
        <w:rPr>
          <w:rFonts w:ascii="Times New Roman" w:hAnsi="Times New Roman" w:cs="Times New Roman"/>
          <w:color w:val="000000" w:themeColor="text1"/>
        </w:rPr>
        <w:t xml:space="preserve"> ed</w:t>
      </w:r>
      <w:r w:rsidR="008172F3" w:rsidRPr="003D638C">
        <w:rPr>
          <w:rFonts w:ascii="Times New Roman" w:hAnsi="Times New Roman" w:cs="Times New Roman"/>
          <w:color w:val="000000" w:themeColor="text1"/>
        </w:rPr>
        <w:t xml:space="preserve"> è tenuto a prendere visione </w:t>
      </w:r>
      <w:r w:rsidRPr="003D638C">
        <w:rPr>
          <w:rFonts w:ascii="Times New Roman" w:hAnsi="Times New Roman" w:cs="Times New Roman"/>
          <w:color w:val="000000" w:themeColor="text1"/>
        </w:rPr>
        <w:t>delle comunicazioni ivi pubblicate.</w:t>
      </w:r>
    </w:p>
    <w:p w14:paraId="17631BDA" w14:textId="77777777" w:rsidR="007F4ADA" w:rsidRDefault="007F4ADA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A42A22" w14:textId="6F0469FE" w:rsidR="0005678E" w:rsidRPr="005D2476" w:rsidRDefault="00DB2D28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ARTICOLO </w:t>
      </w:r>
      <w:r w:rsidR="00AB2FBF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14:paraId="2C4D8729" w14:textId="45DC33C5" w:rsidR="00DB2D28" w:rsidRPr="005D2476" w:rsidRDefault="00DB2D28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(Verifiche del Ministero)</w:t>
      </w:r>
    </w:p>
    <w:p w14:paraId="00C3492E" w14:textId="456E00AE" w:rsidR="00DB2D28" w:rsidRPr="005D2476" w:rsidRDefault="00DB2D28" w:rsidP="00855B75">
      <w:pPr>
        <w:pStyle w:val="Paragrafoelenco"/>
        <w:numPr>
          <w:ilvl w:val="0"/>
          <w:numId w:val="13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Il Ministero si riserva di verificare, anche mediante la richiesta della documentazione pertinente</w:t>
      </w:r>
      <w:r w:rsidR="00C64867" w:rsidRPr="005D2476">
        <w:rPr>
          <w:rFonts w:ascii="Times New Roman" w:hAnsi="Times New Roman" w:cs="Times New Roman"/>
          <w:color w:val="000000" w:themeColor="text1"/>
        </w:rPr>
        <w:t xml:space="preserve"> o conferendo incarico a propri funzionari di partecipare ai corsi in aula, </w:t>
      </w:r>
      <w:r w:rsidRPr="005D2476">
        <w:rPr>
          <w:rFonts w:ascii="Times New Roman" w:hAnsi="Times New Roman" w:cs="Times New Roman"/>
          <w:color w:val="000000" w:themeColor="text1"/>
        </w:rPr>
        <w:t>l’</w:t>
      </w:r>
      <w:r w:rsidR="003F4960" w:rsidRPr="005D2476">
        <w:rPr>
          <w:rFonts w:ascii="Times New Roman" w:hAnsi="Times New Roman" w:cs="Times New Roman"/>
          <w:color w:val="000000" w:themeColor="text1"/>
        </w:rPr>
        <w:t xml:space="preserve">effettiva adeguatezza </w:t>
      </w:r>
      <w:r w:rsidRPr="005D2476">
        <w:rPr>
          <w:rFonts w:ascii="Times New Roman" w:hAnsi="Times New Roman" w:cs="Times New Roman"/>
          <w:color w:val="000000" w:themeColor="text1"/>
        </w:rPr>
        <w:t xml:space="preserve">della didattica </w:t>
      </w:r>
      <w:r w:rsidR="008172F3" w:rsidRPr="005D2476">
        <w:rPr>
          <w:rFonts w:ascii="Times New Roman" w:hAnsi="Times New Roman" w:cs="Times New Roman"/>
          <w:color w:val="000000" w:themeColor="text1"/>
        </w:rPr>
        <w:t>e dell’erogazione</w:t>
      </w:r>
      <w:r w:rsidRPr="005D2476">
        <w:rPr>
          <w:rFonts w:ascii="Times New Roman" w:hAnsi="Times New Roman" w:cs="Times New Roman"/>
          <w:color w:val="000000" w:themeColor="text1"/>
        </w:rPr>
        <w:t xml:space="preserve"> della formazione, nonché la corrispondenza al programma annuale del Ministero e all’offerta </w:t>
      </w:r>
      <w:r w:rsidR="008172F3" w:rsidRPr="005D2476">
        <w:rPr>
          <w:rFonts w:ascii="Times New Roman" w:hAnsi="Times New Roman" w:cs="Times New Roman"/>
          <w:color w:val="000000" w:themeColor="text1"/>
        </w:rPr>
        <w:t xml:space="preserve">formativa </w:t>
      </w:r>
      <w:r w:rsidRPr="005D2476">
        <w:rPr>
          <w:rFonts w:ascii="Times New Roman" w:hAnsi="Times New Roman" w:cs="Times New Roman"/>
          <w:color w:val="000000" w:themeColor="text1"/>
        </w:rPr>
        <w:t xml:space="preserve">di cui alla scheda </w:t>
      </w:r>
      <w:r w:rsidR="008172F3" w:rsidRPr="005D2476">
        <w:rPr>
          <w:rFonts w:ascii="Times New Roman" w:hAnsi="Times New Roman" w:cs="Times New Roman"/>
          <w:color w:val="000000" w:themeColor="text1"/>
        </w:rPr>
        <w:t>corsi</w:t>
      </w:r>
      <w:r w:rsidRPr="005D2476">
        <w:rPr>
          <w:rFonts w:ascii="Times New Roman" w:hAnsi="Times New Roman" w:cs="Times New Roman"/>
          <w:color w:val="000000" w:themeColor="text1"/>
        </w:rPr>
        <w:t xml:space="preserve">. </w:t>
      </w:r>
      <w:r w:rsidR="008172F3" w:rsidRPr="005D2476">
        <w:rPr>
          <w:rFonts w:ascii="Times New Roman" w:hAnsi="Times New Roman" w:cs="Times New Roman"/>
          <w:color w:val="000000" w:themeColor="text1"/>
        </w:rPr>
        <w:t>Ai medesimi fini</w:t>
      </w:r>
      <w:r w:rsidR="001C032C">
        <w:rPr>
          <w:rFonts w:ascii="Times New Roman" w:hAnsi="Times New Roman" w:cs="Times New Roman"/>
          <w:color w:val="000000" w:themeColor="text1"/>
        </w:rPr>
        <w:t>,</w:t>
      </w:r>
      <w:r w:rsidR="008172F3" w:rsidRPr="005D2476">
        <w:rPr>
          <w:rFonts w:ascii="Times New Roman" w:hAnsi="Times New Roman" w:cs="Times New Roman"/>
          <w:color w:val="000000" w:themeColor="text1"/>
        </w:rPr>
        <w:t xml:space="preserve"> i</w:t>
      </w:r>
      <w:r w:rsidRPr="005D2476">
        <w:rPr>
          <w:rFonts w:ascii="Times New Roman" w:hAnsi="Times New Roman" w:cs="Times New Roman"/>
          <w:color w:val="000000" w:themeColor="text1"/>
        </w:rPr>
        <w:t xml:space="preserve">l Ministero si riserva di rivolgere apposite richieste ai partecipanti </w:t>
      </w:r>
      <w:r w:rsidR="006E2498" w:rsidRPr="005D2476">
        <w:rPr>
          <w:rFonts w:ascii="Times New Roman" w:hAnsi="Times New Roman" w:cs="Times New Roman"/>
          <w:color w:val="000000" w:themeColor="text1"/>
        </w:rPr>
        <w:t>ai corsi erogati dal Contraente accreditato</w:t>
      </w:r>
      <w:r w:rsidRPr="005D2476">
        <w:rPr>
          <w:rFonts w:ascii="Times New Roman" w:hAnsi="Times New Roman" w:cs="Times New Roman"/>
          <w:color w:val="000000" w:themeColor="text1"/>
        </w:rPr>
        <w:t>, anche durante lo svolgimento dell</w:t>
      </w:r>
      <w:r w:rsidR="00583789" w:rsidRPr="005D2476">
        <w:rPr>
          <w:rFonts w:ascii="Times New Roman" w:hAnsi="Times New Roman" w:cs="Times New Roman"/>
          <w:color w:val="000000" w:themeColor="text1"/>
        </w:rPr>
        <w:t>’</w:t>
      </w:r>
      <w:r w:rsidRPr="005D2476">
        <w:rPr>
          <w:rFonts w:ascii="Times New Roman" w:hAnsi="Times New Roman" w:cs="Times New Roman"/>
          <w:color w:val="000000" w:themeColor="text1"/>
        </w:rPr>
        <w:t>attività didattica e mediante questionari di soddisfazione collettivi o individuali o mediante qualsiasi altra forma di indagine.</w:t>
      </w:r>
    </w:p>
    <w:p w14:paraId="5EDB22BB" w14:textId="24D5DBAE" w:rsidR="00F07900" w:rsidRPr="005D2476" w:rsidRDefault="008F4720" w:rsidP="00855B75">
      <w:pPr>
        <w:pStyle w:val="Paragrafoelenco"/>
        <w:numPr>
          <w:ilvl w:val="0"/>
          <w:numId w:val="13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Il Contraente</w:t>
      </w:r>
      <w:r w:rsidR="006E2498" w:rsidRPr="005D2476">
        <w:rPr>
          <w:rFonts w:ascii="Times New Roman" w:hAnsi="Times New Roman" w:cs="Times New Roman"/>
          <w:color w:val="000000" w:themeColor="text1"/>
        </w:rPr>
        <w:t xml:space="preserve"> accreditato</w:t>
      </w:r>
      <w:r w:rsidRPr="005D2476">
        <w:rPr>
          <w:rFonts w:ascii="Times New Roman" w:hAnsi="Times New Roman" w:cs="Times New Roman"/>
          <w:color w:val="000000" w:themeColor="text1"/>
        </w:rPr>
        <w:t xml:space="preserve"> che eroga l</w:t>
      </w:r>
      <w:r w:rsidR="006E2498" w:rsidRPr="005D2476">
        <w:rPr>
          <w:rFonts w:ascii="Times New Roman" w:hAnsi="Times New Roman" w:cs="Times New Roman"/>
          <w:color w:val="000000" w:themeColor="text1"/>
        </w:rPr>
        <w:t>’</w:t>
      </w:r>
      <w:r w:rsidRPr="005D2476">
        <w:rPr>
          <w:rFonts w:ascii="Times New Roman" w:hAnsi="Times New Roman" w:cs="Times New Roman"/>
          <w:color w:val="000000" w:themeColor="text1"/>
        </w:rPr>
        <w:t xml:space="preserve">offerta formativa </w:t>
      </w:r>
      <w:r w:rsidR="006E2498" w:rsidRPr="005D2476">
        <w:rPr>
          <w:rFonts w:ascii="Times New Roman" w:hAnsi="Times New Roman" w:cs="Times New Roman"/>
          <w:color w:val="000000" w:themeColor="text1"/>
        </w:rPr>
        <w:t>da remoto</w:t>
      </w:r>
      <w:r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583789" w:rsidRPr="005D2476">
        <w:rPr>
          <w:rFonts w:ascii="Times New Roman" w:hAnsi="Times New Roman" w:cs="Times New Roman"/>
          <w:color w:val="000000" w:themeColor="text1"/>
        </w:rPr>
        <w:t>fornisce</w:t>
      </w:r>
      <w:r w:rsidR="002D29E2" w:rsidRPr="005D2476">
        <w:rPr>
          <w:rFonts w:ascii="Times New Roman" w:hAnsi="Times New Roman" w:cs="Times New Roman"/>
          <w:color w:val="000000" w:themeColor="text1"/>
        </w:rPr>
        <w:t xml:space="preserve"> al Ministero,</w:t>
      </w:r>
      <w:r w:rsidR="00583789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2D29E2" w:rsidRPr="005D2476">
        <w:rPr>
          <w:rFonts w:ascii="Times New Roman" w:hAnsi="Times New Roman" w:cs="Times New Roman"/>
          <w:color w:val="000000" w:themeColor="text1"/>
        </w:rPr>
        <w:t xml:space="preserve">all’atto della presentazione dell’istanza di accreditamento, </w:t>
      </w:r>
      <w:r w:rsidRPr="005D2476">
        <w:rPr>
          <w:rFonts w:ascii="Times New Roman" w:hAnsi="Times New Roman" w:cs="Times New Roman"/>
          <w:color w:val="000000" w:themeColor="text1"/>
        </w:rPr>
        <w:t xml:space="preserve">le credenziali di accesso alla piattaforma </w:t>
      </w:r>
      <w:r w:rsidR="00380F3B" w:rsidRPr="005D2476">
        <w:rPr>
          <w:rFonts w:ascii="Times New Roman" w:hAnsi="Times New Roman" w:cs="Times New Roman"/>
          <w:color w:val="000000" w:themeColor="text1"/>
        </w:rPr>
        <w:t>utilizzata</w:t>
      </w:r>
      <w:r w:rsidR="00E0218C" w:rsidRPr="005D2476">
        <w:rPr>
          <w:rFonts w:ascii="Times New Roman" w:hAnsi="Times New Roman" w:cs="Times New Roman"/>
          <w:color w:val="000000" w:themeColor="text1"/>
        </w:rPr>
        <w:t>,</w:t>
      </w:r>
      <w:r w:rsidR="00380F3B"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</w:rPr>
        <w:t xml:space="preserve">al fine di consentire ogni verifica sull’adeguatezza </w:t>
      </w:r>
      <w:r w:rsidR="00275107" w:rsidRPr="005D2476">
        <w:rPr>
          <w:rFonts w:ascii="Times New Roman" w:hAnsi="Times New Roman" w:cs="Times New Roman"/>
          <w:color w:val="000000" w:themeColor="text1"/>
        </w:rPr>
        <w:t xml:space="preserve">e sulla qualità </w:t>
      </w:r>
      <w:r w:rsidRPr="005D2476">
        <w:rPr>
          <w:rFonts w:ascii="Times New Roman" w:hAnsi="Times New Roman" w:cs="Times New Roman"/>
          <w:color w:val="000000" w:themeColor="text1"/>
        </w:rPr>
        <w:t>dei contenuti dei corsi erogati.</w:t>
      </w:r>
    </w:p>
    <w:p w14:paraId="17D0428B" w14:textId="113C3811" w:rsidR="00275107" w:rsidRPr="005D2476" w:rsidRDefault="00687960" w:rsidP="00855B75">
      <w:pPr>
        <w:pStyle w:val="Paragrafoelenco"/>
        <w:numPr>
          <w:ilvl w:val="0"/>
          <w:numId w:val="13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Contraente </w:t>
      </w:r>
      <w:r w:rsidR="00E0218C" w:rsidRPr="005D2476">
        <w:rPr>
          <w:rFonts w:ascii="Times New Roman" w:hAnsi="Times New Roman" w:cs="Times New Roman"/>
          <w:color w:val="000000" w:themeColor="text1"/>
        </w:rPr>
        <w:t xml:space="preserve">accreditato </w:t>
      </w:r>
      <w:r w:rsidRPr="005D2476">
        <w:rPr>
          <w:rFonts w:ascii="Times New Roman" w:hAnsi="Times New Roman" w:cs="Times New Roman"/>
          <w:color w:val="000000" w:themeColor="text1"/>
        </w:rPr>
        <w:t>comunica</w:t>
      </w:r>
      <w:r w:rsidR="00E0218C" w:rsidRPr="005D2476">
        <w:rPr>
          <w:rFonts w:ascii="Times New Roman" w:hAnsi="Times New Roman" w:cs="Times New Roman"/>
          <w:color w:val="000000" w:themeColor="text1"/>
        </w:rPr>
        <w:t xml:space="preserve">, all’atto della presentazione dell’istanza di </w:t>
      </w:r>
      <w:r w:rsidR="009C200B" w:rsidRPr="005D2476">
        <w:rPr>
          <w:rFonts w:ascii="Times New Roman" w:hAnsi="Times New Roman" w:cs="Times New Roman"/>
          <w:color w:val="000000" w:themeColor="text1"/>
        </w:rPr>
        <w:t>accreditamento</w:t>
      </w:r>
      <w:r w:rsidR="00E0218C" w:rsidRPr="005D2476">
        <w:rPr>
          <w:rFonts w:ascii="Times New Roman" w:hAnsi="Times New Roman" w:cs="Times New Roman"/>
          <w:color w:val="000000" w:themeColor="text1"/>
        </w:rPr>
        <w:t>,</w:t>
      </w:r>
      <w:r w:rsidRPr="005D2476">
        <w:rPr>
          <w:rFonts w:ascii="Times New Roman" w:hAnsi="Times New Roman" w:cs="Times New Roman"/>
          <w:color w:val="000000" w:themeColor="text1"/>
        </w:rPr>
        <w:t xml:space="preserve"> l’indirizzo </w:t>
      </w:r>
      <w:r w:rsidR="00E0218C" w:rsidRPr="005D2476">
        <w:rPr>
          <w:rFonts w:ascii="Times New Roman" w:hAnsi="Times New Roman" w:cs="Times New Roman"/>
          <w:color w:val="000000" w:themeColor="text1"/>
        </w:rPr>
        <w:t xml:space="preserve">Internet </w:t>
      </w:r>
      <w:r w:rsidR="00A17624" w:rsidRPr="005D2476">
        <w:rPr>
          <w:rFonts w:ascii="Times New Roman" w:hAnsi="Times New Roman" w:cs="Times New Roman"/>
          <w:color w:val="000000" w:themeColor="text1"/>
        </w:rPr>
        <w:t>ove</w:t>
      </w:r>
      <w:r w:rsidRPr="005D2476">
        <w:rPr>
          <w:rFonts w:ascii="Times New Roman" w:hAnsi="Times New Roman" w:cs="Times New Roman"/>
          <w:color w:val="000000" w:themeColor="text1"/>
        </w:rPr>
        <w:t xml:space="preserve"> verranno pubblicizzati i corsi</w:t>
      </w:r>
      <w:r w:rsidR="00CB447A" w:rsidRPr="005D2476">
        <w:rPr>
          <w:rFonts w:ascii="Times New Roman" w:hAnsi="Times New Roman" w:cs="Times New Roman"/>
          <w:color w:val="000000" w:themeColor="text1"/>
        </w:rPr>
        <w:t xml:space="preserve">, sia in aula </w:t>
      </w:r>
      <w:r w:rsidR="00E0218C" w:rsidRPr="005D2476">
        <w:rPr>
          <w:rFonts w:ascii="Times New Roman" w:hAnsi="Times New Roman" w:cs="Times New Roman"/>
          <w:color w:val="000000" w:themeColor="text1"/>
        </w:rPr>
        <w:t>sia da remoto</w:t>
      </w:r>
      <w:r w:rsidR="00CB447A" w:rsidRPr="005D2476">
        <w:rPr>
          <w:rFonts w:ascii="Times New Roman" w:hAnsi="Times New Roman" w:cs="Times New Roman"/>
          <w:color w:val="000000" w:themeColor="text1"/>
        </w:rPr>
        <w:t>,</w:t>
      </w:r>
      <w:r w:rsidRPr="005D2476">
        <w:rPr>
          <w:rFonts w:ascii="Times New Roman" w:hAnsi="Times New Roman" w:cs="Times New Roman"/>
          <w:color w:val="000000" w:themeColor="text1"/>
        </w:rPr>
        <w:t xml:space="preserve"> </w:t>
      </w:r>
      <w:r w:rsidR="009C200B" w:rsidRPr="005D2476">
        <w:rPr>
          <w:rFonts w:ascii="Times New Roman" w:hAnsi="Times New Roman" w:cs="Times New Roman"/>
          <w:color w:val="000000" w:themeColor="text1"/>
        </w:rPr>
        <w:t xml:space="preserve">oggetto </w:t>
      </w:r>
      <w:r w:rsidR="00E0218C" w:rsidRPr="005D2476">
        <w:rPr>
          <w:rFonts w:ascii="Times New Roman" w:hAnsi="Times New Roman" w:cs="Times New Roman"/>
          <w:color w:val="000000" w:themeColor="text1"/>
        </w:rPr>
        <w:t xml:space="preserve">della presente </w:t>
      </w:r>
      <w:r w:rsidR="00522BD2" w:rsidRPr="005D2476">
        <w:rPr>
          <w:rFonts w:ascii="Times New Roman" w:hAnsi="Times New Roman" w:cs="Times New Roman"/>
          <w:color w:val="000000" w:themeColor="text1"/>
        </w:rPr>
        <w:t>C</w:t>
      </w:r>
      <w:r w:rsidR="00E0218C" w:rsidRPr="005D2476">
        <w:rPr>
          <w:rFonts w:ascii="Times New Roman" w:hAnsi="Times New Roman" w:cs="Times New Roman"/>
          <w:color w:val="000000" w:themeColor="text1"/>
        </w:rPr>
        <w:t>onvenzione</w:t>
      </w:r>
      <w:r w:rsidRPr="005D2476">
        <w:rPr>
          <w:rFonts w:ascii="Times New Roman" w:hAnsi="Times New Roman" w:cs="Times New Roman"/>
          <w:color w:val="000000" w:themeColor="text1"/>
        </w:rPr>
        <w:t>.</w:t>
      </w:r>
    </w:p>
    <w:p w14:paraId="4B13F688" w14:textId="77777777" w:rsidR="005E41F8" w:rsidRDefault="005E41F8" w:rsidP="00DB2D28">
      <w:pPr>
        <w:spacing w:before="120"/>
        <w:ind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21743B" w14:textId="4E3FADE8" w:rsidR="00FB4025" w:rsidRPr="005D2476" w:rsidRDefault="00DB2D28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ARTICOLO </w:t>
      </w:r>
      <w:r w:rsidR="00A95A8A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14:paraId="0470808C" w14:textId="2BBADFAA" w:rsidR="00DB2D28" w:rsidRPr="005D2476" w:rsidRDefault="00DB2D28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(Revoca dell’accreditamento e recesso dalla </w:t>
      </w:r>
      <w:r w:rsidR="00C664C8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onve</w:t>
      </w:r>
      <w:r w:rsidR="00C64867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zione)</w:t>
      </w:r>
    </w:p>
    <w:p w14:paraId="6B0024D1" w14:textId="5DD041DF" w:rsidR="00DB2D28" w:rsidRPr="005D2476" w:rsidRDefault="00DB2D28" w:rsidP="00855B75">
      <w:pPr>
        <w:pStyle w:val="Paragrafoelenco"/>
        <w:numPr>
          <w:ilvl w:val="0"/>
          <w:numId w:val="18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Ministero può recedere dalla presente convenzione </w:t>
      </w:r>
      <w:r w:rsidR="006E330C">
        <w:rPr>
          <w:rFonts w:ascii="Times New Roman" w:hAnsi="Times New Roman" w:cs="Times New Roman"/>
          <w:color w:val="000000" w:themeColor="text1"/>
        </w:rPr>
        <w:t xml:space="preserve">e revocare l’accreditamento </w:t>
      </w:r>
      <w:r w:rsidRPr="005D2476">
        <w:rPr>
          <w:rFonts w:ascii="Times New Roman" w:hAnsi="Times New Roman" w:cs="Times New Roman"/>
          <w:color w:val="000000" w:themeColor="text1"/>
        </w:rPr>
        <w:t>qualora accert</w:t>
      </w:r>
      <w:r w:rsidR="006E330C">
        <w:rPr>
          <w:rFonts w:ascii="Times New Roman" w:hAnsi="Times New Roman" w:cs="Times New Roman"/>
          <w:color w:val="000000" w:themeColor="text1"/>
        </w:rPr>
        <w:t>i</w:t>
      </w:r>
      <w:r w:rsidRPr="005D2476">
        <w:rPr>
          <w:rFonts w:ascii="Times New Roman" w:hAnsi="Times New Roman" w:cs="Times New Roman"/>
          <w:color w:val="000000" w:themeColor="text1"/>
        </w:rPr>
        <w:t xml:space="preserve"> l’insoddisfacente </w:t>
      </w:r>
      <w:r w:rsidR="00E0218C" w:rsidRPr="005D2476">
        <w:rPr>
          <w:rFonts w:ascii="Times New Roman" w:hAnsi="Times New Roman" w:cs="Times New Roman"/>
          <w:color w:val="000000" w:themeColor="text1"/>
        </w:rPr>
        <w:t xml:space="preserve">erogazione </w:t>
      </w:r>
      <w:r w:rsidRPr="005D2476">
        <w:rPr>
          <w:rFonts w:ascii="Times New Roman" w:hAnsi="Times New Roman" w:cs="Times New Roman"/>
          <w:color w:val="000000" w:themeColor="text1"/>
        </w:rPr>
        <w:t xml:space="preserve">dell’offerta formativa alla luce dei seguenti criteri: </w:t>
      </w:r>
      <w:r w:rsidRPr="005D2476">
        <w:rPr>
          <w:rFonts w:ascii="Times New Roman" w:hAnsi="Times New Roman" w:cs="Times New Roman"/>
          <w:i/>
          <w:color w:val="000000" w:themeColor="text1"/>
        </w:rPr>
        <w:t>i)</w:t>
      </w:r>
      <w:r w:rsidR="00C64867" w:rsidRPr="005D2476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5D2476">
        <w:rPr>
          <w:rFonts w:ascii="Times New Roman" w:hAnsi="Times New Roman" w:cs="Times New Roman"/>
          <w:color w:val="000000" w:themeColor="text1"/>
        </w:rPr>
        <w:t xml:space="preserve">elevata qualità professionale dei contenuti; </w:t>
      </w:r>
      <w:r w:rsidRPr="005D2476">
        <w:rPr>
          <w:rFonts w:ascii="Times New Roman" w:hAnsi="Times New Roman" w:cs="Times New Roman"/>
          <w:i/>
          <w:color w:val="000000" w:themeColor="text1"/>
        </w:rPr>
        <w:t>ii</w:t>
      </w:r>
      <w:r w:rsidR="00C64867" w:rsidRPr="005D2476">
        <w:rPr>
          <w:rFonts w:ascii="Times New Roman" w:hAnsi="Times New Roman" w:cs="Times New Roman"/>
          <w:i/>
          <w:color w:val="000000" w:themeColor="text1"/>
        </w:rPr>
        <w:t xml:space="preserve">) </w:t>
      </w:r>
      <w:r w:rsidRPr="005D2476">
        <w:rPr>
          <w:rFonts w:ascii="Times New Roman" w:hAnsi="Times New Roman" w:cs="Times New Roman"/>
          <w:color w:val="000000" w:themeColor="text1"/>
        </w:rPr>
        <w:t xml:space="preserve">assicurazione della correttezza e del rigore </w:t>
      </w:r>
      <w:r w:rsidR="00E13F1F" w:rsidRPr="005D2476">
        <w:rPr>
          <w:rFonts w:ascii="Times New Roman" w:hAnsi="Times New Roman" w:cs="Times New Roman"/>
          <w:color w:val="000000" w:themeColor="text1"/>
        </w:rPr>
        <w:t xml:space="preserve">della </w:t>
      </w:r>
      <w:r w:rsidRPr="005D2476">
        <w:rPr>
          <w:rFonts w:ascii="Times New Roman" w:hAnsi="Times New Roman" w:cs="Times New Roman"/>
          <w:color w:val="000000" w:themeColor="text1"/>
        </w:rPr>
        <w:t>partecipazione degli iscritti</w:t>
      </w:r>
      <w:r w:rsidR="00C64867" w:rsidRPr="005D2476">
        <w:rPr>
          <w:rFonts w:ascii="Times New Roman" w:hAnsi="Times New Roman" w:cs="Times New Roman"/>
          <w:color w:val="000000" w:themeColor="text1"/>
        </w:rPr>
        <w:t xml:space="preserve">; </w:t>
      </w:r>
      <w:r w:rsidR="00C64867" w:rsidRPr="005D2476">
        <w:rPr>
          <w:rFonts w:ascii="Times New Roman" w:hAnsi="Times New Roman" w:cs="Times New Roman"/>
          <w:i/>
          <w:color w:val="000000" w:themeColor="text1"/>
        </w:rPr>
        <w:t>iii)</w:t>
      </w:r>
      <w:r w:rsidR="00C64867" w:rsidRPr="005D2476">
        <w:rPr>
          <w:rFonts w:ascii="Times New Roman" w:hAnsi="Times New Roman" w:cs="Times New Roman"/>
          <w:color w:val="000000" w:themeColor="text1"/>
        </w:rPr>
        <w:t xml:space="preserve"> effettiva pertinenza degli argomenti illustrati al titolo del corso e al programma annuale del Ministero.</w:t>
      </w:r>
    </w:p>
    <w:p w14:paraId="7F915B56" w14:textId="0035D4E5" w:rsidR="00DB2D28" w:rsidRPr="005D2476" w:rsidRDefault="00DB2D28" w:rsidP="00855B75">
      <w:pPr>
        <w:pStyle w:val="Paragrafoelenco"/>
        <w:numPr>
          <w:ilvl w:val="0"/>
          <w:numId w:val="18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 xml:space="preserve">Il Ministero può recedere dalla presente convenzione </w:t>
      </w:r>
      <w:r w:rsidR="006E330C">
        <w:rPr>
          <w:rFonts w:ascii="Times New Roman" w:hAnsi="Times New Roman" w:cs="Times New Roman"/>
          <w:color w:val="000000" w:themeColor="text1"/>
        </w:rPr>
        <w:t xml:space="preserve">e revocare </w:t>
      </w:r>
      <w:r w:rsidRPr="005D2476">
        <w:rPr>
          <w:rFonts w:ascii="Times New Roman" w:hAnsi="Times New Roman" w:cs="Times New Roman"/>
          <w:color w:val="000000" w:themeColor="text1"/>
        </w:rPr>
        <w:t xml:space="preserve">l’accreditamento </w:t>
      </w:r>
      <w:r w:rsidR="006E330C">
        <w:rPr>
          <w:rFonts w:ascii="Times New Roman" w:hAnsi="Times New Roman" w:cs="Times New Roman"/>
          <w:color w:val="000000" w:themeColor="text1"/>
        </w:rPr>
        <w:t xml:space="preserve">anche </w:t>
      </w:r>
      <w:r w:rsidRPr="005D2476">
        <w:rPr>
          <w:rFonts w:ascii="Times New Roman" w:hAnsi="Times New Roman" w:cs="Times New Roman"/>
          <w:color w:val="000000" w:themeColor="text1"/>
        </w:rPr>
        <w:t xml:space="preserve">per le seguenti cause: </w:t>
      </w:r>
      <w:r w:rsidRPr="005D2476">
        <w:rPr>
          <w:rFonts w:ascii="Times New Roman" w:hAnsi="Times New Roman" w:cs="Times New Roman"/>
          <w:i/>
          <w:color w:val="000000" w:themeColor="text1"/>
        </w:rPr>
        <w:t>i)</w:t>
      </w:r>
      <w:r w:rsidRPr="005D2476">
        <w:rPr>
          <w:rFonts w:ascii="Times New Roman" w:hAnsi="Times New Roman" w:cs="Times New Roman"/>
          <w:color w:val="000000" w:themeColor="text1"/>
        </w:rPr>
        <w:t xml:space="preserve"> accertamento della produzione di dichiarazioni mendaci circa i requisiti previsti dalle disposizioni normative ai fini dell’accreditamento; </w:t>
      </w:r>
      <w:r w:rsidRPr="005D2476">
        <w:rPr>
          <w:rFonts w:ascii="Times New Roman" w:hAnsi="Times New Roman" w:cs="Times New Roman"/>
          <w:i/>
          <w:color w:val="000000" w:themeColor="text1"/>
        </w:rPr>
        <w:t>ii)</w:t>
      </w:r>
      <w:r w:rsidRPr="005D2476">
        <w:rPr>
          <w:rFonts w:ascii="Times New Roman" w:hAnsi="Times New Roman" w:cs="Times New Roman"/>
          <w:color w:val="000000" w:themeColor="text1"/>
        </w:rPr>
        <w:t xml:space="preserve"> violazione degli obblighi </w:t>
      </w:r>
      <w:r w:rsidR="002B4799" w:rsidRPr="005D2476">
        <w:rPr>
          <w:rFonts w:ascii="Times New Roman" w:hAnsi="Times New Roman" w:cs="Times New Roman"/>
          <w:color w:val="000000" w:themeColor="text1"/>
        </w:rPr>
        <w:t xml:space="preserve">derivanti </w:t>
      </w:r>
      <w:r w:rsidRPr="005D2476">
        <w:rPr>
          <w:rFonts w:ascii="Times New Roman" w:hAnsi="Times New Roman" w:cs="Times New Roman"/>
          <w:color w:val="000000" w:themeColor="text1"/>
        </w:rPr>
        <w:t xml:space="preserve">dalla presente convenzione; </w:t>
      </w:r>
      <w:r w:rsidRPr="005D2476">
        <w:rPr>
          <w:rFonts w:ascii="Times New Roman" w:hAnsi="Times New Roman" w:cs="Times New Roman"/>
          <w:i/>
          <w:color w:val="000000" w:themeColor="text1"/>
        </w:rPr>
        <w:t>iii)</w:t>
      </w:r>
      <w:r w:rsidRPr="005D2476">
        <w:rPr>
          <w:rFonts w:ascii="Times New Roman" w:hAnsi="Times New Roman" w:cs="Times New Roman"/>
          <w:color w:val="000000" w:themeColor="text1"/>
        </w:rPr>
        <w:t xml:space="preserve"> irregolarità accertat</w:t>
      </w:r>
      <w:r w:rsidR="00704F2E" w:rsidRPr="005D2476">
        <w:rPr>
          <w:rFonts w:ascii="Times New Roman" w:hAnsi="Times New Roman" w:cs="Times New Roman"/>
          <w:color w:val="000000" w:themeColor="text1"/>
        </w:rPr>
        <w:t>e</w:t>
      </w:r>
      <w:r w:rsidRPr="005D2476">
        <w:rPr>
          <w:rFonts w:ascii="Times New Roman" w:hAnsi="Times New Roman" w:cs="Times New Roman"/>
          <w:color w:val="000000" w:themeColor="text1"/>
        </w:rPr>
        <w:t xml:space="preserve"> in relazione alla esecuzione della presente convenzione; </w:t>
      </w:r>
      <w:r w:rsidRPr="005D2476">
        <w:rPr>
          <w:rFonts w:ascii="Times New Roman" w:hAnsi="Times New Roman" w:cs="Times New Roman"/>
          <w:i/>
          <w:color w:val="000000" w:themeColor="text1"/>
        </w:rPr>
        <w:t xml:space="preserve">iv) </w:t>
      </w:r>
      <w:r w:rsidRPr="005D2476">
        <w:rPr>
          <w:rFonts w:ascii="Times New Roman" w:hAnsi="Times New Roman" w:cs="Times New Roman"/>
          <w:color w:val="000000" w:themeColor="text1"/>
        </w:rPr>
        <w:t xml:space="preserve">inosservanza degli obblighi in tema di comunicazioni al Ministero o ai soggetti partecipanti ai </w:t>
      </w:r>
      <w:r w:rsidR="002B4799" w:rsidRPr="005D2476">
        <w:rPr>
          <w:rFonts w:ascii="Times New Roman" w:hAnsi="Times New Roman" w:cs="Times New Roman"/>
          <w:color w:val="000000" w:themeColor="text1"/>
        </w:rPr>
        <w:t>corsi</w:t>
      </w:r>
      <w:r w:rsidRPr="005D2476">
        <w:rPr>
          <w:rFonts w:ascii="Times New Roman" w:hAnsi="Times New Roman" w:cs="Times New Roman"/>
          <w:color w:val="000000" w:themeColor="text1"/>
        </w:rPr>
        <w:t xml:space="preserve"> derivanti dalle disposizioni normativ</w:t>
      </w:r>
      <w:r w:rsidR="00ED3573" w:rsidRPr="005D2476">
        <w:rPr>
          <w:rFonts w:ascii="Times New Roman" w:hAnsi="Times New Roman" w:cs="Times New Roman"/>
          <w:color w:val="000000" w:themeColor="text1"/>
        </w:rPr>
        <w:t>e</w:t>
      </w:r>
      <w:r w:rsidRPr="005D2476">
        <w:rPr>
          <w:rFonts w:ascii="Times New Roman" w:hAnsi="Times New Roman" w:cs="Times New Roman"/>
          <w:color w:val="000000" w:themeColor="text1"/>
        </w:rPr>
        <w:t xml:space="preserve"> applicabili o dalla sottoscriz</w:t>
      </w:r>
      <w:r w:rsidR="00561D6C" w:rsidRPr="005D2476">
        <w:rPr>
          <w:rFonts w:ascii="Times New Roman" w:hAnsi="Times New Roman" w:cs="Times New Roman"/>
          <w:color w:val="000000" w:themeColor="text1"/>
        </w:rPr>
        <w:t xml:space="preserve">ione della presente convenzione; </w:t>
      </w:r>
      <w:r w:rsidR="00561D6C" w:rsidRPr="005D2476">
        <w:rPr>
          <w:rFonts w:ascii="Times New Roman" w:hAnsi="Times New Roman" w:cs="Times New Roman"/>
          <w:i/>
          <w:color w:val="000000" w:themeColor="text1"/>
        </w:rPr>
        <w:t>v)</w:t>
      </w:r>
      <w:r w:rsidR="00561D6C" w:rsidRPr="005D2476">
        <w:rPr>
          <w:rFonts w:ascii="Times New Roman" w:hAnsi="Times New Roman" w:cs="Times New Roman"/>
          <w:color w:val="000000" w:themeColor="text1"/>
        </w:rPr>
        <w:t xml:space="preserve"> utilizzo</w:t>
      </w:r>
      <w:r w:rsidR="002B4799" w:rsidRPr="005D2476">
        <w:rPr>
          <w:rFonts w:ascii="Times New Roman" w:hAnsi="Times New Roman" w:cs="Times New Roman"/>
          <w:color w:val="000000" w:themeColor="text1"/>
        </w:rPr>
        <w:t xml:space="preserve"> improprio</w:t>
      </w:r>
      <w:r w:rsidR="00561D6C" w:rsidRPr="005D2476">
        <w:rPr>
          <w:rFonts w:ascii="Times New Roman" w:hAnsi="Times New Roman" w:cs="Times New Roman"/>
          <w:color w:val="000000" w:themeColor="text1"/>
        </w:rPr>
        <w:t xml:space="preserve"> del nome, dell’immagine e d</w:t>
      </w:r>
      <w:r w:rsidR="00B16019" w:rsidRPr="005D2476">
        <w:rPr>
          <w:rFonts w:ascii="Times New Roman" w:hAnsi="Times New Roman" w:cs="Times New Roman"/>
          <w:color w:val="000000" w:themeColor="text1"/>
        </w:rPr>
        <w:t>ei</w:t>
      </w:r>
      <w:r w:rsidR="00561D6C" w:rsidRPr="005D2476">
        <w:rPr>
          <w:rFonts w:ascii="Times New Roman" w:hAnsi="Times New Roman" w:cs="Times New Roman"/>
          <w:color w:val="000000" w:themeColor="text1"/>
        </w:rPr>
        <w:t xml:space="preserve"> loghi del Ministero.</w:t>
      </w:r>
    </w:p>
    <w:p w14:paraId="0669E45D" w14:textId="5141D40B" w:rsidR="00DB2D28" w:rsidRPr="005D2476" w:rsidRDefault="00B16019" w:rsidP="00855B75">
      <w:pPr>
        <w:pStyle w:val="Paragrafoelenco"/>
        <w:numPr>
          <w:ilvl w:val="0"/>
          <w:numId w:val="18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Ove</w:t>
      </w:r>
      <w:r w:rsidR="00DB2D28" w:rsidRPr="005D2476">
        <w:rPr>
          <w:rFonts w:ascii="Times New Roman" w:hAnsi="Times New Roman" w:cs="Times New Roman"/>
          <w:color w:val="000000" w:themeColor="text1"/>
        </w:rPr>
        <w:t xml:space="preserve"> intend</w:t>
      </w:r>
      <w:r w:rsidR="00722D54">
        <w:rPr>
          <w:rFonts w:ascii="Times New Roman" w:hAnsi="Times New Roman" w:cs="Times New Roman"/>
          <w:color w:val="000000" w:themeColor="text1"/>
        </w:rPr>
        <w:t>a</w:t>
      </w:r>
      <w:r w:rsidR="00DB2D28" w:rsidRPr="005D2476">
        <w:rPr>
          <w:rFonts w:ascii="Times New Roman" w:hAnsi="Times New Roman" w:cs="Times New Roman"/>
          <w:color w:val="000000" w:themeColor="text1"/>
        </w:rPr>
        <w:t xml:space="preserve"> recedere dalla presente convenzione, </w:t>
      </w:r>
      <w:r w:rsidRPr="005D2476">
        <w:rPr>
          <w:rFonts w:ascii="Times New Roman" w:hAnsi="Times New Roman" w:cs="Times New Roman"/>
          <w:color w:val="000000" w:themeColor="text1"/>
        </w:rPr>
        <w:t xml:space="preserve">il Ministero </w:t>
      </w:r>
      <w:r w:rsidR="00DB2D28" w:rsidRPr="005D2476">
        <w:rPr>
          <w:rFonts w:ascii="Times New Roman" w:hAnsi="Times New Roman" w:cs="Times New Roman"/>
          <w:color w:val="000000" w:themeColor="text1"/>
        </w:rPr>
        <w:t>informa</w:t>
      </w:r>
      <w:r w:rsidR="00AD2B34">
        <w:rPr>
          <w:rFonts w:ascii="Times New Roman" w:hAnsi="Times New Roman" w:cs="Times New Roman"/>
          <w:color w:val="000000" w:themeColor="text1"/>
        </w:rPr>
        <w:t xml:space="preserve"> tempestivamente</w:t>
      </w:r>
      <w:r w:rsidR="00DB2D28" w:rsidRPr="005D2476">
        <w:rPr>
          <w:rFonts w:ascii="Times New Roman" w:hAnsi="Times New Roman" w:cs="Times New Roman"/>
          <w:color w:val="000000" w:themeColor="text1"/>
        </w:rPr>
        <w:t xml:space="preserve"> il Contraente</w:t>
      </w:r>
      <w:r w:rsidRPr="005D2476">
        <w:rPr>
          <w:rFonts w:ascii="Times New Roman" w:hAnsi="Times New Roman" w:cs="Times New Roman"/>
          <w:color w:val="000000" w:themeColor="text1"/>
        </w:rPr>
        <w:t xml:space="preserve"> accreditato che ne </w:t>
      </w:r>
      <w:r w:rsidR="00D24533" w:rsidRPr="005D2476">
        <w:rPr>
          <w:rFonts w:ascii="Times New Roman" w:hAnsi="Times New Roman" w:cs="Times New Roman"/>
          <w:color w:val="000000" w:themeColor="text1"/>
        </w:rPr>
        <w:t>dà comunicazione ai</w:t>
      </w:r>
      <w:r w:rsidR="00DB2D28" w:rsidRPr="005D2476">
        <w:rPr>
          <w:rFonts w:ascii="Times New Roman" w:hAnsi="Times New Roman" w:cs="Times New Roman"/>
          <w:color w:val="000000" w:themeColor="text1"/>
        </w:rPr>
        <w:t xml:space="preserve"> partecipanti all</w:t>
      </w:r>
      <w:r w:rsidR="00522BD2" w:rsidRPr="005D2476">
        <w:rPr>
          <w:rFonts w:ascii="Times New Roman" w:hAnsi="Times New Roman" w:cs="Times New Roman"/>
          <w:color w:val="000000" w:themeColor="text1"/>
        </w:rPr>
        <w:t>’</w:t>
      </w:r>
      <w:r w:rsidR="00DB2D28" w:rsidRPr="005D2476">
        <w:rPr>
          <w:rFonts w:ascii="Times New Roman" w:hAnsi="Times New Roman" w:cs="Times New Roman"/>
          <w:color w:val="000000" w:themeColor="text1"/>
        </w:rPr>
        <w:t>offerta formativa.</w:t>
      </w:r>
    </w:p>
    <w:p w14:paraId="5692B206" w14:textId="77777777" w:rsidR="002D29E2" w:rsidRPr="005D2476" w:rsidRDefault="002D29E2" w:rsidP="002D29E2">
      <w:pPr>
        <w:pStyle w:val="Paragrafoelenco"/>
        <w:spacing w:before="120"/>
        <w:ind w:left="142" w:right="424"/>
        <w:jc w:val="both"/>
        <w:rPr>
          <w:rFonts w:ascii="Times New Roman" w:hAnsi="Times New Roman" w:cs="Times New Roman"/>
          <w:color w:val="000000" w:themeColor="text1"/>
        </w:rPr>
      </w:pPr>
    </w:p>
    <w:p w14:paraId="69D98B98" w14:textId="0180D698" w:rsidR="00DB2D28" w:rsidRPr="005D2476" w:rsidRDefault="007F4ADA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E61E1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RTICOLO </w:t>
      </w:r>
      <w:r w:rsidR="001000E3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14:paraId="59CD4299" w14:textId="3B234118" w:rsidR="009440E0" w:rsidRPr="005D2476" w:rsidRDefault="009440E0" w:rsidP="00855B75">
      <w:pPr>
        <w:spacing w:after="0" w:line="360" w:lineRule="auto"/>
        <w:ind w:right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597E46"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Durata 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della </w:t>
      </w:r>
      <w:r w:rsidR="00074EF1" w:rsidRPr="00855B75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onvenzione) </w:t>
      </w:r>
    </w:p>
    <w:p w14:paraId="3CFB1BCF" w14:textId="4825A5B1" w:rsidR="004405DF" w:rsidRPr="005D2476" w:rsidRDefault="00CD6A39" w:rsidP="004405DF">
      <w:pPr>
        <w:pStyle w:val="Paragrafoelenco"/>
        <w:numPr>
          <w:ilvl w:val="0"/>
          <w:numId w:val="17"/>
        </w:numPr>
        <w:spacing w:before="120"/>
        <w:ind w:left="142" w:right="425" w:firstLine="0"/>
        <w:jc w:val="both"/>
        <w:rPr>
          <w:rFonts w:ascii="Times New Roman" w:hAnsi="Times New Roman" w:cs="Times New Roman"/>
          <w:color w:val="000000" w:themeColor="text1"/>
        </w:rPr>
      </w:pPr>
      <w:r w:rsidRPr="005D2476">
        <w:rPr>
          <w:rFonts w:ascii="Times New Roman" w:hAnsi="Times New Roman" w:cs="Times New Roman"/>
          <w:color w:val="000000" w:themeColor="text1"/>
        </w:rPr>
        <w:t>L</w:t>
      </w:r>
      <w:r w:rsidR="006E61E1" w:rsidRPr="005D2476">
        <w:rPr>
          <w:rFonts w:ascii="Times New Roman" w:hAnsi="Times New Roman" w:cs="Times New Roman"/>
          <w:color w:val="000000" w:themeColor="text1"/>
        </w:rPr>
        <w:t xml:space="preserve">a presente </w:t>
      </w:r>
      <w:r w:rsidR="00522BD2" w:rsidRPr="005D2476">
        <w:rPr>
          <w:rFonts w:ascii="Times New Roman" w:hAnsi="Times New Roman" w:cs="Times New Roman"/>
          <w:color w:val="000000" w:themeColor="text1"/>
        </w:rPr>
        <w:t>C</w:t>
      </w:r>
      <w:r w:rsidR="006E61E1" w:rsidRPr="005D2476">
        <w:rPr>
          <w:rFonts w:ascii="Times New Roman" w:hAnsi="Times New Roman" w:cs="Times New Roman"/>
          <w:color w:val="000000" w:themeColor="text1"/>
        </w:rPr>
        <w:t xml:space="preserve">onvenzione produce effetti </w:t>
      </w:r>
      <w:r w:rsidR="001000E3" w:rsidRPr="005D2476">
        <w:rPr>
          <w:rFonts w:ascii="Times New Roman" w:hAnsi="Times New Roman" w:cs="Times New Roman"/>
          <w:color w:val="000000" w:themeColor="text1"/>
        </w:rPr>
        <w:t xml:space="preserve">dalla data di stipula </w:t>
      </w:r>
      <w:r w:rsidR="00AD2B34">
        <w:rPr>
          <w:rFonts w:ascii="Times New Roman" w:hAnsi="Times New Roman" w:cs="Times New Roman"/>
          <w:color w:val="000000" w:themeColor="text1"/>
        </w:rPr>
        <w:t xml:space="preserve">sino </w:t>
      </w:r>
      <w:r w:rsidR="001000E3" w:rsidRPr="005D2476">
        <w:rPr>
          <w:rFonts w:ascii="Times New Roman" w:hAnsi="Times New Roman" w:cs="Times New Roman"/>
          <w:color w:val="000000" w:themeColor="text1"/>
        </w:rPr>
        <w:t xml:space="preserve">al termine del 31 dicembre </w:t>
      </w:r>
      <w:r w:rsidR="00ED61E2" w:rsidRPr="005D2476">
        <w:rPr>
          <w:rFonts w:ascii="Times New Roman" w:hAnsi="Times New Roman" w:cs="Times New Roman"/>
        </w:rPr>
        <w:t>202</w:t>
      </w:r>
      <w:r w:rsidR="001446EF">
        <w:rPr>
          <w:rFonts w:ascii="Times New Roman" w:hAnsi="Times New Roman" w:cs="Times New Roman"/>
        </w:rPr>
        <w:t>6</w:t>
      </w:r>
      <w:r w:rsidR="00505EC6" w:rsidRPr="005D2476">
        <w:rPr>
          <w:rFonts w:ascii="Times New Roman" w:hAnsi="Times New Roman" w:cs="Times New Roman"/>
        </w:rPr>
        <w:t xml:space="preserve">, </w:t>
      </w:r>
      <w:r w:rsidR="00700844" w:rsidRPr="005D2476">
        <w:rPr>
          <w:rFonts w:ascii="Times New Roman" w:hAnsi="Times New Roman" w:cs="Times New Roman"/>
        </w:rPr>
        <w:t xml:space="preserve">fatto </w:t>
      </w:r>
      <w:r w:rsidR="00505EC6" w:rsidRPr="005D2476">
        <w:rPr>
          <w:rFonts w:ascii="Times New Roman" w:hAnsi="Times New Roman" w:cs="Times New Roman"/>
        </w:rPr>
        <w:t>salv</w:t>
      </w:r>
      <w:r w:rsidR="002F7165" w:rsidRPr="005D2476">
        <w:rPr>
          <w:rFonts w:ascii="Times New Roman" w:hAnsi="Times New Roman" w:cs="Times New Roman"/>
        </w:rPr>
        <w:t>o</w:t>
      </w:r>
      <w:r w:rsidR="00505EC6" w:rsidRPr="005D2476">
        <w:rPr>
          <w:rFonts w:ascii="Times New Roman" w:hAnsi="Times New Roman" w:cs="Times New Roman"/>
        </w:rPr>
        <w:t xml:space="preserve"> </w:t>
      </w:r>
      <w:r w:rsidR="00520D05" w:rsidRPr="005D2476">
        <w:rPr>
          <w:rFonts w:ascii="Times New Roman" w:hAnsi="Times New Roman" w:cs="Times New Roman"/>
        </w:rPr>
        <w:t>l’intervenuto</w:t>
      </w:r>
      <w:r w:rsidR="00164595" w:rsidRPr="005D2476">
        <w:rPr>
          <w:rFonts w:ascii="Times New Roman" w:hAnsi="Times New Roman" w:cs="Times New Roman"/>
        </w:rPr>
        <w:t xml:space="preserve"> mutamento</w:t>
      </w:r>
      <w:r w:rsidR="002F7165" w:rsidRPr="005D2476">
        <w:rPr>
          <w:rFonts w:ascii="Times New Roman" w:hAnsi="Times New Roman" w:cs="Times New Roman"/>
        </w:rPr>
        <w:t xml:space="preserve"> delle circostanze di fatto o di diritto</w:t>
      </w:r>
      <w:r w:rsidR="00435F32" w:rsidRPr="005D2476">
        <w:rPr>
          <w:rFonts w:ascii="Times New Roman" w:hAnsi="Times New Roman" w:cs="Times New Roman"/>
        </w:rPr>
        <w:t xml:space="preserve"> sussistenti al momento della sua entrata in vigore.</w:t>
      </w:r>
    </w:p>
    <w:p w14:paraId="56BE95B2" w14:textId="77777777" w:rsidR="00866E0C" w:rsidRPr="00855B75" w:rsidRDefault="00866E0C" w:rsidP="00855B75">
      <w:pPr>
        <w:pStyle w:val="Paragrafoelenco"/>
        <w:spacing w:before="120"/>
        <w:ind w:left="142" w:right="425"/>
        <w:jc w:val="both"/>
        <w:rPr>
          <w:rFonts w:ascii="Times New Roman" w:hAnsi="Times New Roman" w:cs="Times New Roman"/>
          <w:color w:val="000000" w:themeColor="text1"/>
        </w:rPr>
      </w:pPr>
    </w:p>
    <w:p w14:paraId="59B5590D" w14:textId="77777777" w:rsidR="00773E2D" w:rsidRPr="005D2476" w:rsidRDefault="00773E2D" w:rsidP="00623FAD">
      <w:pPr>
        <w:spacing w:before="120" w:after="0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76">
        <w:rPr>
          <w:rFonts w:ascii="Times New Roman" w:hAnsi="Times New Roman" w:cs="Times New Roman"/>
          <w:color w:val="000000" w:themeColor="text1"/>
          <w:sz w:val="24"/>
          <w:szCs w:val="24"/>
        </w:rPr>
        <w:t>Roma,</w:t>
      </w:r>
    </w:p>
    <w:p w14:paraId="1D2622C3" w14:textId="77777777" w:rsidR="004D1146" w:rsidRPr="005D2476" w:rsidRDefault="004D1146" w:rsidP="00623FAD">
      <w:pPr>
        <w:spacing w:before="120" w:after="0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000"/>
        <w:gridCol w:w="1188"/>
        <w:gridCol w:w="4382"/>
      </w:tblGrid>
      <w:tr w:rsidR="00DD00F0" w:rsidRPr="00855B75" w14:paraId="28041B2B" w14:textId="77777777" w:rsidTr="004D1146"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5B1060EA" w14:textId="77777777" w:rsidR="004D1146" w:rsidRPr="005D2476" w:rsidRDefault="00C168EA" w:rsidP="00180B5B">
            <w:pPr>
              <w:spacing w:before="120" w:after="0"/>
              <w:ind w:left="142" w:right="4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 il </w:t>
            </w:r>
            <w:r w:rsidR="004D1146"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Ministero dell’economia e dell</w:t>
            </w:r>
            <w:r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 finanze – Dipartimento della R</w:t>
            </w:r>
            <w:r w:rsidR="004D1146"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agioneria generale dello Stato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1E62D530" w14:textId="77777777" w:rsidR="004D1146" w:rsidRPr="005D2476" w:rsidRDefault="004D1146" w:rsidP="00623FAD">
            <w:pPr>
              <w:spacing w:before="120" w:after="0"/>
              <w:ind w:left="142" w:right="42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</w:tcPr>
          <w:p w14:paraId="509966A8" w14:textId="77777777" w:rsidR="004D1146" w:rsidRPr="005D2476" w:rsidRDefault="00C168EA" w:rsidP="00C168EA">
            <w:pPr>
              <w:spacing w:before="120" w:after="0"/>
              <w:ind w:left="142" w:right="42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 l’ente accreditato</w:t>
            </w:r>
          </w:p>
        </w:tc>
      </w:tr>
      <w:tr w:rsidR="004D1146" w:rsidRPr="00855B75" w14:paraId="53D84EFF" w14:textId="77777777" w:rsidTr="004D1146"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4092F5D2" w14:textId="77777777" w:rsidR="004D1146" w:rsidRPr="005D2476" w:rsidRDefault="004D1146" w:rsidP="00623FAD">
            <w:pPr>
              <w:spacing w:before="120" w:after="0"/>
              <w:ind w:left="142" w:right="42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ED51C7" w14:textId="76886701" w:rsidR="004D1146" w:rsidRPr="005D2476" w:rsidRDefault="00D24533" w:rsidP="00855B75">
            <w:pPr>
              <w:spacing w:before="120" w:after="0"/>
              <w:ind w:left="142" w:right="4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L’Ispettore Generale Capo dell’Ispettorato generale di finanza</w:t>
            </w:r>
            <w:r w:rsidR="004D1146"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0B672CFE" w14:textId="77777777" w:rsidR="004D1146" w:rsidRPr="005D2476" w:rsidRDefault="004D1146" w:rsidP="00623FAD">
            <w:pPr>
              <w:spacing w:before="120" w:after="0"/>
              <w:ind w:left="142" w:right="42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</w:tcPr>
          <w:p w14:paraId="1035BCC1" w14:textId="77777777" w:rsidR="004D1146" w:rsidRPr="005D2476" w:rsidRDefault="004D1146" w:rsidP="00623FAD">
            <w:pPr>
              <w:spacing w:before="120" w:after="0"/>
              <w:ind w:left="142" w:right="42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96FF97" w14:textId="77777777" w:rsidR="004D1146" w:rsidRPr="005D2476" w:rsidRDefault="004D1146" w:rsidP="00C51F1D">
            <w:pPr>
              <w:spacing w:before="120" w:after="0"/>
              <w:ind w:left="142" w:right="42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______________________________  </w:t>
            </w:r>
          </w:p>
        </w:tc>
      </w:tr>
    </w:tbl>
    <w:p w14:paraId="2C5B7251" w14:textId="77777777" w:rsidR="004D1146" w:rsidRPr="005D2476" w:rsidRDefault="004D1146" w:rsidP="00623FAD">
      <w:pPr>
        <w:spacing w:before="120" w:after="0"/>
        <w:ind w:left="142" w:right="4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D1146" w:rsidRPr="005D2476" w:rsidSect="00FB0499">
      <w:footerReference w:type="default" r:id="rId15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27C48" w14:textId="77777777" w:rsidR="00D45732" w:rsidRDefault="00D45732" w:rsidP="00626689">
      <w:pPr>
        <w:spacing w:after="0" w:line="240" w:lineRule="auto"/>
      </w:pPr>
      <w:r>
        <w:separator/>
      </w:r>
    </w:p>
  </w:endnote>
  <w:endnote w:type="continuationSeparator" w:id="0">
    <w:p w14:paraId="1E74701E" w14:textId="77777777" w:rsidR="00D45732" w:rsidRDefault="00D45732" w:rsidP="00626689">
      <w:pPr>
        <w:spacing w:after="0" w:line="240" w:lineRule="auto"/>
      </w:pPr>
      <w:r>
        <w:continuationSeparator/>
      </w:r>
    </w:p>
  </w:endnote>
  <w:endnote w:type="continuationNotice" w:id="1">
    <w:p w14:paraId="70914FA3" w14:textId="77777777" w:rsidR="00D45732" w:rsidRDefault="00D457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E015D" w14:textId="016BEA35" w:rsidR="00773E2D" w:rsidRDefault="001F6056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11ED" w:rsidRPr="00BA11ED">
      <w:rPr>
        <w:rFonts w:ascii="Times New Roman" w:hAnsi="Times New Roman" w:cs="Times New Roman"/>
        <w:noProof/>
        <w:sz w:val="20"/>
        <w:szCs w:val="20"/>
      </w:rPr>
      <w:t>7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28C7C" w14:textId="77777777" w:rsidR="00D45732" w:rsidRDefault="00D45732" w:rsidP="00626689">
      <w:pPr>
        <w:spacing w:after="0" w:line="240" w:lineRule="auto"/>
      </w:pPr>
      <w:r>
        <w:separator/>
      </w:r>
    </w:p>
  </w:footnote>
  <w:footnote w:type="continuationSeparator" w:id="0">
    <w:p w14:paraId="4765C8E1" w14:textId="77777777" w:rsidR="00D45732" w:rsidRDefault="00D45732" w:rsidP="00626689">
      <w:pPr>
        <w:spacing w:after="0" w:line="240" w:lineRule="auto"/>
      </w:pPr>
      <w:r>
        <w:continuationSeparator/>
      </w:r>
    </w:p>
  </w:footnote>
  <w:footnote w:type="continuationNotice" w:id="1">
    <w:p w14:paraId="4F4E1E23" w14:textId="77777777" w:rsidR="00D45732" w:rsidRDefault="00D457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733B"/>
    <w:multiLevelType w:val="hybridMultilevel"/>
    <w:tmpl w:val="5A96C3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9F2"/>
    <w:multiLevelType w:val="hybridMultilevel"/>
    <w:tmpl w:val="FFC003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5E99"/>
    <w:multiLevelType w:val="hybridMultilevel"/>
    <w:tmpl w:val="5302C7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E0A47"/>
    <w:multiLevelType w:val="hybridMultilevel"/>
    <w:tmpl w:val="F4981766"/>
    <w:lvl w:ilvl="0" w:tplc="1D801FD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EC5C07"/>
    <w:multiLevelType w:val="hybridMultilevel"/>
    <w:tmpl w:val="745696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C8C"/>
    <w:multiLevelType w:val="hybridMultilevel"/>
    <w:tmpl w:val="EDF43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D48B8"/>
    <w:multiLevelType w:val="hybridMultilevel"/>
    <w:tmpl w:val="0CEE5AEE"/>
    <w:lvl w:ilvl="0" w:tplc="587E45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E030D38"/>
    <w:multiLevelType w:val="hybridMultilevel"/>
    <w:tmpl w:val="054804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C27AA"/>
    <w:multiLevelType w:val="hybridMultilevel"/>
    <w:tmpl w:val="5AB8991C"/>
    <w:lvl w:ilvl="0" w:tplc="BFBABA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5352AC"/>
    <w:multiLevelType w:val="hybridMultilevel"/>
    <w:tmpl w:val="76D0654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772D65"/>
    <w:multiLevelType w:val="hybridMultilevel"/>
    <w:tmpl w:val="A92476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56576"/>
    <w:multiLevelType w:val="hybridMultilevel"/>
    <w:tmpl w:val="40DA7E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C07D7"/>
    <w:multiLevelType w:val="hybridMultilevel"/>
    <w:tmpl w:val="20A48C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D3FE7"/>
    <w:multiLevelType w:val="hybridMultilevel"/>
    <w:tmpl w:val="93E2B35E"/>
    <w:lvl w:ilvl="0" w:tplc="8FF41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505C08"/>
    <w:multiLevelType w:val="hybridMultilevel"/>
    <w:tmpl w:val="B0007C8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3F59"/>
    <w:multiLevelType w:val="hybridMultilevel"/>
    <w:tmpl w:val="B4548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36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F3DEA"/>
    <w:multiLevelType w:val="hybridMultilevel"/>
    <w:tmpl w:val="4D6819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04B92"/>
    <w:multiLevelType w:val="hybridMultilevel"/>
    <w:tmpl w:val="58A291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935B4"/>
    <w:multiLevelType w:val="hybridMultilevel"/>
    <w:tmpl w:val="F4448D1C"/>
    <w:lvl w:ilvl="0" w:tplc="74880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7E6223"/>
    <w:multiLevelType w:val="hybridMultilevel"/>
    <w:tmpl w:val="3792506A"/>
    <w:lvl w:ilvl="0" w:tplc="8D2A05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72D13EC"/>
    <w:multiLevelType w:val="hybridMultilevel"/>
    <w:tmpl w:val="17E2B98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77A2E"/>
    <w:multiLevelType w:val="hybridMultilevel"/>
    <w:tmpl w:val="B4548FE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1A1386"/>
    <w:multiLevelType w:val="hybridMultilevel"/>
    <w:tmpl w:val="5D006654"/>
    <w:lvl w:ilvl="0" w:tplc="333E6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642B9"/>
    <w:multiLevelType w:val="hybridMultilevel"/>
    <w:tmpl w:val="F40291C6"/>
    <w:lvl w:ilvl="0" w:tplc="31C230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550602"/>
    <w:multiLevelType w:val="hybridMultilevel"/>
    <w:tmpl w:val="457CF434"/>
    <w:lvl w:ilvl="0" w:tplc="00E6BF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0601B"/>
    <w:multiLevelType w:val="hybridMultilevel"/>
    <w:tmpl w:val="88E8B7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281B64"/>
    <w:multiLevelType w:val="hybridMultilevel"/>
    <w:tmpl w:val="88E8B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7676"/>
    <w:multiLevelType w:val="hybridMultilevel"/>
    <w:tmpl w:val="EDDCAF4E"/>
    <w:lvl w:ilvl="0" w:tplc="0410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702B6FA2"/>
    <w:multiLevelType w:val="hybridMultilevel"/>
    <w:tmpl w:val="4802EF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96DDC"/>
    <w:multiLevelType w:val="hybridMultilevel"/>
    <w:tmpl w:val="13949B22"/>
    <w:lvl w:ilvl="0" w:tplc="142C3D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252F2"/>
    <w:multiLevelType w:val="hybridMultilevel"/>
    <w:tmpl w:val="9B06E5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7466B"/>
    <w:multiLevelType w:val="hybridMultilevel"/>
    <w:tmpl w:val="B4548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155FA"/>
    <w:multiLevelType w:val="hybridMultilevel"/>
    <w:tmpl w:val="4814B3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C496A"/>
    <w:multiLevelType w:val="hybridMultilevel"/>
    <w:tmpl w:val="9706304A"/>
    <w:lvl w:ilvl="0" w:tplc="C8E0B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9135079">
    <w:abstractNumId w:val="28"/>
  </w:num>
  <w:num w:numId="2" w16cid:durableId="15009474">
    <w:abstractNumId w:val="7"/>
  </w:num>
  <w:num w:numId="3" w16cid:durableId="193737962">
    <w:abstractNumId w:val="17"/>
  </w:num>
  <w:num w:numId="4" w16cid:durableId="559874153">
    <w:abstractNumId w:val="12"/>
  </w:num>
  <w:num w:numId="5" w16cid:durableId="2064521115">
    <w:abstractNumId w:val="11"/>
  </w:num>
  <w:num w:numId="6" w16cid:durableId="2004620612">
    <w:abstractNumId w:val="16"/>
  </w:num>
  <w:num w:numId="7" w16cid:durableId="738789412">
    <w:abstractNumId w:val="15"/>
  </w:num>
  <w:num w:numId="8" w16cid:durableId="1847553030">
    <w:abstractNumId w:val="2"/>
  </w:num>
  <w:num w:numId="9" w16cid:durableId="1310210114">
    <w:abstractNumId w:val="0"/>
  </w:num>
  <w:num w:numId="10" w16cid:durableId="400519646">
    <w:abstractNumId w:val="24"/>
  </w:num>
  <w:num w:numId="11" w16cid:durableId="1556116856">
    <w:abstractNumId w:val="4"/>
  </w:num>
  <w:num w:numId="12" w16cid:durableId="2115049536">
    <w:abstractNumId w:val="5"/>
  </w:num>
  <w:num w:numId="13" w16cid:durableId="1430542795">
    <w:abstractNumId w:val="27"/>
  </w:num>
  <w:num w:numId="14" w16cid:durableId="856040739">
    <w:abstractNumId w:val="13"/>
  </w:num>
  <w:num w:numId="15" w16cid:durableId="973945756">
    <w:abstractNumId w:val="33"/>
  </w:num>
  <w:num w:numId="16" w16cid:durableId="434058758">
    <w:abstractNumId w:val="22"/>
  </w:num>
  <w:num w:numId="17" w16cid:durableId="1323699587">
    <w:abstractNumId w:val="1"/>
  </w:num>
  <w:num w:numId="18" w16cid:durableId="1890458006">
    <w:abstractNumId w:val="10"/>
  </w:num>
  <w:num w:numId="19" w16cid:durableId="1137381479">
    <w:abstractNumId w:val="25"/>
  </w:num>
  <w:num w:numId="20" w16cid:durableId="765269287">
    <w:abstractNumId w:val="29"/>
  </w:num>
  <w:num w:numId="21" w16cid:durableId="2027172270">
    <w:abstractNumId w:val="6"/>
  </w:num>
  <w:num w:numId="22" w16cid:durableId="866062706">
    <w:abstractNumId w:val="3"/>
  </w:num>
  <w:num w:numId="23" w16cid:durableId="2102211686">
    <w:abstractNumId w:val="18"/>
  </w:num>
  <w:num w:numId="24" w16cid:durableId="18355945">
    <w:abstractNumId w:val="8"/>
  </w:num>
  <w:num w:numId="25" w16cid:durableId="2074158203">
    <w:abstractNumId w:val="19"/>
  </w:num>
  <w:num w:numId="26" w16cid:durableId="1403944815">
    <w:abstractNumId w:val="23"/>
  </w:num>
  <w:num w:numId="27" w16cid:durableId="989791008">
    <w:abstractNumId w:val="31"/>
  </w:num>
  <w:num w:numId="28" w16cid:durableId="180290647">
    <w:abstractNumId w:val="21"/>
  </w:num>
  <w:num w:numId="29" w16cid:durableId="20938347">
    <w:abstractNumId w:val="26"/>
  </w:num>
  <w:num w:numId="30" w16cid:durableId="199709260">
    <w:abstractNumId w:val="32"/>
  </w:num>
  <w:num w:numId="31" w16cid:durableId="684333352">
    <w:abstractNumId w:val="20"/>
  </w:num>
  <w:num w:numId="32" w16cid:durableId="1110583473">
    <w:abstractNumId w:val="30"/>
  </w:num>
  <w:num w:numId="33" w16cid:durableId="1826504920">
    <w:abstractNumId w:val="14"/>
  </w:num>
  <w:num w:numId="34" w16cid:durableId="1647319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2BA0"/>
    <w:rsid w:val="00001F54"/>
    <w:rsid w:val="00003614"/>
    <w:rsid w:val="000063FE"/>
    <w:rsid w:val="0000709A"/>
    <w:rsid w:val="00011F17"/>
    <w:rsid w:val="00012423"/>
    <w:rsid w:val="00012684"/>
    <w:rsid w:val="00012DB6"/>
    <w:rsid w:val="00014CF9"/>
    <w:rsid w:val="000173F2"/>
    <w:rsid w:val="00017F24"/>
    <w:rsid w:val="00020709"/>
    <w:rsid w:val="0002096D"/>
    <w:rsid w:val="00021A3F"/>
    <w:rsid w:val="000227D9"/>
    <w:rsid w:val="00022F64"/>
    <w:rsid w:val="000233E8"/>
    <w:rsid w:val="00026C3F"/>
    <w:rsid w:val="00026CDD"/>
    <w:rsid w:val="00035E99"/>
    <w:rsid w:val="00035F2F"/>
    <w:rsid w:val="00040680"/>
    <w:rsid w:val="00042808"/>
    <w:rsid w:val="00042D10"/>
    <w:rsid w:val="000441C8"/>
    <w:rsid w:val="00044EBB"/>
    <w:rsid w:val="000464E6"/>
    <w:rsid w:val="00051782"/>
    <w:rsid w:val="00051CEC"/>
    <w:rsid w:val="00051F48"/>
    <w:rsid w:val="00053D84"/>
    <w:rsid w:val="00053DBE"/>
    <w:rsid w:val="00054807"/>
    <w:rsid w:val="00054A1A"/>
    <w:rsid w:val="000557E0"/>
    <w:rsid w:val="0005678E"/>
    <w:rsid w:val="00056983"/>
    <w:rsid w:val="0005716E"/>
    <w:rsid w:val="00061847"/>
    <w:rsid w:val="00064A55"/>
    <w:rsid w:val="00065482"/>
    <w:rsid w:val="00065F34"/>
    <w:rsid w:val="000738DB"/>
    <w:rsid w:val="00073C23"/>
    <w:rsid w:val="00074EF1"/>
    <w:rsid w:val="0007607B"/>
    <w:rsid w:val="00076141"/>
    <w:rsid w:val="00080C25"/>
    <w:rsid w:val="000819BC"/>
    <w:rsid w:val="0008396B"/>
    <w:rsid w:val="000843A2"/>
    <w:rsid w:val="00085BE9"/>
    <w:rsid w:val="0008782E"/>
    <w:rsid w:val="00087F26"/>
    <w:rsid w:val="00091012"/>
    <w:rsid w:val="00092EAA"/>
    <w:rsid w:val="0009389F"/>
    <w:rsid w:val="0009643C"/>
    <w:rsid w:val="00097775"/>
    <w:rsid w:val="000A0D07"/>
    <w:rsid w:val="000A1148"/>
    <w:rsid w:val="000A1629"/>
    <w:rsid w:val="000A2A70"/>
    <w:rsid w:val="000A367B"/>
    <w:rsid w:val="000A3C7D"/>
    <w:rsid w:val="000A44DB"/>
    <w:rsid w:val="000A5FA8"/>
    <w:rsid w:val="000A7859"/>
    <w:rsid w:val="000A7C2A"/>
    <w:rsid w:val="000A7E2F"/>
    <w:rsid w:val="000B0A54"/>
    <w:rsid w:val="000B2BB3"/>
    <w:rsid w:val="000B5AA5"/>
    <w:rsid w:val="000B7C7E"/>
    <w:rsid w:val="000B7E48"/>
    <w:rsid w:val="000C0A70"/>
    <w:rsid w:val="000C136C"/>
    <w:rsid w:val="000C2B9A"/>
    <w:rsid w:val="000C3F4B"/>
    <w:rsid w:val="000C62AD"/>
    <w:rsid w:val="000D2490"/>
    <w:rsid w:val="000D33DB"/>
    <w:rsid w:val="000D3CE6"/>
    <w:rsid w:val="000D4B63"/>
    <w:rsid w:val="000D52CB"/>
    <w:rsid w:val="000D737D"/>
    <w:rsid w:val="000E05DF"/>
    <w:rsid w:val="000E1CB4"/>
    <w:rsid w:val="000E44E7"/>
    <w:rsid w:val="000E52AD"/>
    <w:rsid w:val="000F0FBE"/>
    <w:rsid w:val="000F2456"/>
    <w:rsid w:val="000F3ADF"/>
    <w:rsid w:val="000F46E1"/>
    <w:rsid w:val="000F5031"/>
    <w:rsid w:val="000F5BCC"/>
    <w:rsid w:val="000F6AF9"/>
    <w:rsid w:val="001000E3"/>
    <w:rsid w:val="00101036"/>
    <w:rsid w:val="00102D83"/>
    <w:rsid w:val="0010409C"/>
    <w:rsid w:val="001053BD"/>
    <w:rsid w:val="00106AFD"/>
    <w:rsid w:val="00113625"/>
    <w:rsid w:val="001151FE"/>
    <w:rsid w:val="0011568F"/>
    <w:rsid w:val="00116E08"/>
    <w:rsid w:val="00123871"/>
    <w:rsid w:val="0012695A"/>
    <w:rsid w:val="001321AB"/>
    <w:rsid w:val="0013290A"/>
    <w:rsid w:val="0013336F"/>
    <w:rsid w:val="0013610E"/>
    <w:rsid w:val="00136716"/>
    <w:rsid w:val="00136C6F"/>
    <w:rsid w:val="001428CC"/>
    <w:rsid w:val="0014344E"/>
    <w:rsid w:val="00143DFC"/>
    <w:rsid w:val="001446EF"/>
    <w:rsid w:val="00144C67"/>
    <w:rsid w:val="00145192"/>
    <w:rsid w:val="0014594F"/>
    <w:rsid w:val="00145AB4"/>
    <w:rsid w:val="0014600D"/>
    <w:rsid w:val="00147117"/>
    <w:rsid w:val="00147973"/>
    <w:rsid w:val="001506CD"/>
    <w:rsid w:val="001512E2"/>
    <w:rsid w:val="0015146B"/>
    <w:rsid w:val="00154455"/>
    <w:rsid w:val="001569D4"/>
    <w:rsid w:val="0015770E"/>
    <w:rsid w:val="0016031D"/>
    <w:rsid w:val="0016190C"/>
    <w:rsid w:val="001623AD"/>
    <w:rsid w:val="00164595"/>
    <w:rsid w:val="00164CD2"/>
    <w:rsid w:val="00164E3F"/>
    <w:rsid w:val="0017111E"/>
    <w:rsid w:val="00173406"/>
    <w:rsid w:val="001734D9"/>
    <w:rsid w:val="001741F6"/>
    <w:rsid w:val="001763C8"/>
    <w:rsid w:val="001768D2"/>
    <w:rsid w:val="001771A8"/>
    <w:rsid w:val="00177833"/>
    <w:rsid w:val="00177998"/>
    <w:rsid w:val="00180B5B"/>
    <w:rsid w:val="001814A5"/>
    <w:rsid w:val="0018186A"/>
    <w:rsid w:val="00181A21"/>
    <w:rsid w:val="00182094"/>
    <w:rsid w:val="00182550"/>
    <w:rsid w:val="00182B3F"/>
    <w:rsid w:val="00183DF4"/>
    <w:rsid w:val="00186D90"/>
    <w:rsid w:val="001909AD"/>
    <w:rsid w:val="00191BB4"/>
    <w:rsid w:val="00194302"/>
    <w:rsid w:val="00195CEC"/>
    <w:rsid w:val="001A26CC"/>
    <w:rsid w:val="001A462D"/>
    <w:rsid w:val="001A7A71"/>
    <w:rsid w:val="001B0351"/>
    <w:rsid w:val="001B0685"/>
    <w:rsid w:val="001B3D00"/>
    <w:rsid w:val="001B4BB9"/>
    <w:rsid w:val="001B51CE"/>
    <w:rsid w:val="001C0082"/>
    <w:rsid w:val="001C032C"/>
    <w:rsid w:val="001C033F"/>
    <w:rsid w:val="001C26DA"/>
    <w:rsid w:val="001C4643"/>
    <w:rsid w:val="001C5E13"/>
    <w:rsid w:val="001C62BF"/>
    <w:rsid w:val="001C7E81"/>
    <w:rsid w:val="001D24C6"/>
    <w:rsid w:val="001D5FDD"/>
    <w:rsid w:val="001D600A"/>
    <w:rsid w:val="001D7893"/>
    <w:rsid w:val="001E130E"/>
    <w:rsid w:val="001E3151"/>
    <w:rsid w:val="001E3A96"/>
    <w:rsid w:val="001E48C4"/>
    <w:rsid w:val="001E4AFC"/>
    <w:rsid w:val="001E550D"/>
    <w:rsid w:val="001E5DA7"/>
    <w:rsid w:val="001E6FA9"/>
    <w:rsid w:val="001E7712"/>
    <w:rsid w:val="001F0359"/>
    <w:rsid w:val="001F0AD6"/>
    <w:rsid w:val="001F17E6"/>
    <w:rsid w:val="001F1B11"/>
    <w:rsid w:val="001F2098"/>
    <w:rsid w:val="001F6056"/>
    <w:rsid w:val="001F65FE"/>
    <w:rsid w:val="001F676E"/>
    <w:rsid w:val="002023A8"/>
    <w:rsid w:val="0020268A"/>
    <w:rsid w:val="00203040"/>
    <w:rsid w:val="00203D0B"/>
    <w:rsid w:val="002056DA"/>
    <w:rsid w:val="00207B3A"/>
    <w:rsid w:val="002105CA"/>
    <w:rsid w:val="00214669"/>
    <w:rsid w:val="00214BC0"/>
    <w:rsid w:val="002156AE"/>
    <w:rsid w:val="0021579F"/>
    <w:rsid w:val="00215FB7"/>
    <w:rsid w:val="0021627E"/>
    <w:rsid w:val="00216580"/>
    <w:rsid w:val="00222F3E"/>
    <w:rsid w:val="00223875"/>
    <w:rsid w:val="00224D6C"/>
    <w:rsid w:val="00227D91"/>
    <w:rsid w:val="002309BF"/>
    <w:rsid w:val="002329F5"/>
    <w:rsid w:val="0023377D"/>
    <w:rsid w:val="0023394A"/>
    <w:rsid w:val="00234FFC"/>
    <w:rsid w:val="0023630F"/>
    <w:rsid w:val="00236590"/>
    <w:rsid w:val="0024284E"/>
    <w:rsid w:val="0024297E"/>
    <w:rsid w:val="00243A84"/>
    <w:rsid w:val="00246168"/>
    <w:rsid w:val="00250982"/>
    <w:rsid w:val="00250A81"/>
    <w:rsid w:val="00251481"/>
    <w:rsid w:val="002516D9"/>
    <w:rsid w:val="00254BA0"/>
    <w:rsid w:val="002552E1"/>
    <w:rsid w:val="002554A5"/>
    <w:rsid w:val="002618B6"/>
    <w:rsid w:val="00261FBF"/>
    <w:rsid w:val="002627A6"/>
    <w:rsid w:val="002630E8"/>
    <w:rsid w:val="0026472F"/>
    <w:rsid w:val="0026598A"/>
    <w:rsid w:val="0027183F"/>
    <w:rsid w:val="002720D9"/>
    <w:rsid w:val="00274350"/>
    <w:rsid w:val="002747AF"/>
    <w:rsid w:val="00275107"/>
    <w:rsid w:val="00281C67"/>
    <w:rsid w:val="0028410A"/>
    <w:rsid w:val="00285837"/>
    <w:rsid w:val="00287709"/>
    <w:rsid w:val="002925C1"/>
    <w:rsid w:val="00294871"/>
    <w:rsid w:val="00295022"/>
    <w:rsid w:val="00295450"/>
    <w:rsid w:val="00297E1D"/>
    <w:rsid w:val="002A11E2"/>
    <w:rsid w:val="002A1E3B"/>
    <w:rsid w:val="002A2F15"/>
    <w:rsid w:val="002A3C4E"/>
    <w:rsid w:val="002A4703"/>
    <w:rsid w:val="002A60E5"/>
    <w:rsid w:val="002A711C"/>
    <w:rsid w:val="002A7DA6"/>
    <w:rsid w:val="002B0223"/>
    <w:rsid w:val="002B4799"/>
    <w:rsid w:val="002B4949"/>
    <w:rsid w:val="002B4CB7"/>
    <w:rsid w:val="002B50E0"/>
    <w:rsid w:val="002B517C"/>
    <w:rsid w:val="002B609B"/>
    <w:rsid w:val="002B771A"/>
    <w:rsid w:val="002C03B5"/>
    <w:rsid w:val="002C0A23"/>
    <w:rsid w:val="002C1480"/>
    <w:rsid w:val="002C20CF"/>
    <w:rsid w:val="002C3226"/>
    <w:rsid w:val="002C34C9"/>
    <w:rsid w:val="002C456B"/>
    <w:rsid w:val="002C63A6"/>
    <w:rsid w:val="002C6DE0"/>
    <w:rsid w:val="002D03A5"/>
    <w:rsid w:val="002D2268"/>
    <w:rsid w:val="002D29E2"/>
    <w:rsid w:val="002D32BD"/>
    <w:rsid w:val="002D3DD1"/>
    <w:rsid w:val="002D5233"/>
    <w:rsid w:val="002D56E1"/>
    <w:rsid w:val="002D5C9D"/>
    <w:rsid w:val="002D5E03"/>
    <w:rsid w:val="002E0C84"/>
    <w:rsid w:val="002E0ED4"/>
    <w:rsid w:val="002E171E"/>
    <w:rsid w:val="002E1A08"/>
    <w:rsid w:val="002E1B3B"/>
    <w:rsid w:val="002E3358"/>
    <w:rsid w:val="002E36F3"/>
    <w:rsid w:val="002E3E39"/>
    <w:rsid w:val="002E3E51"/>
    <w:rsid w:val="002E502B"/>
    <w:rsid w:val="002E51F6"/>
    <w:rsid w:val="002E7287"/>
    <w:rsid w:val="002E76DA"/>
    <w:rsid w:val="002E7A88"/>
    <w:rsid w:val="002E7DED"/>
    <w:rsid w:val="002F0956"/>
    <w:rsid w:val="002F1102"/>
    <w:rsid w:val="002F23F5"/>
    <w:rsid w:val="002F28CD"/>
    <w:rsid w:val="002F35F7"/>
    <w:rsid w:val="002F3702"/>
    <w:rsid w:val="002F3E9B"/>
    <w:rsid w:val="002F4FE6"/>
    <w:rsid w:val="002F6705"/>
    <w:rsid w:val="002F7165"/>
    <w:rsid w:val="00300CC3"/>
    <w:rsid w:val="00303E7E"/>
    <w:rsid w:val="003065D9"/>
    <w:rsid w:val="00306AB3"/>
    <w:rsid w:val="00306D3B"/>
    <w:rsid w:val="0031040B"/>
    <w:rsid w:val="00322223"/>
    <w:rsid w:val="00325BA1"/>
    <w:rsid w:val="00325FB5"/>
    <w:rsid w:val="00327E93"/>
    <w:rsid w:val="00331441"/>
    <w:rsid w:val="00331449"/>
    <w:rsid w:val="003321AF"/>
    <w:rsid w:val="00333442"/>
    <w:rsid w:val="003342A5"/>
    <w:rsid w:val="003350DB"/>
    <w:rsid w:val="00337F62"/>
    <w:rsid w:val="0034032E"/>
    <w:rsid w:val="0034281F"/>
    <w:rsid w:val="00343145"/>
    <w:rsid w:val="00345EFC"/>
    <w:rsid w:val="00346AEB"/>
    <w:rsid w:val="0034777A"/>
    <w:rsid w:val="00347A73"/>
    <w:rsid w:val="00350318"/>
    <w:rsid w:val="0035359D"/>
    <w:rsid w:val="003543EF"/>
    <w:rsid w:val="003560C3"/>
    <w:rsid w:val="00356FF9"/>
    <w:rsid w:val="003578FF"/>
    <w:rsid w:val="0036059D"/>
    <w:rsid w:val="0036096E"/>
    <w:rsid w:val="003625F5"/>
    <w:rsid w:val="0037171F"/>
    <w:rsid w:val="00372647"/>
    <w:rsid w:val="00372776"/>
    <w:rsid w:val="00372AA6"/>
    <w:rsid w:val="003766B9"/>
    <w:rsid w:val="00377170"/>
    <w:rsid w:val="00380BB7"/>
    <w:rsid w:val="00380F3B"/>
    <w:rsid w:val="0038112C"/>
    <w:rsid w:val="003819F8"/>
    <w:rsid w:val="00382703"/>
    <w:rsid w:val="00383FB4"/>
    <w:rsid w:val="003855D8"/>
    <w:rsid w:val="00390F40"/>
    <w:rsid w:val="0039286F"/>
    <w:rsid w:val="003928E9"/>
    <w:rsid w:val="00393AE6"/>
    <w:rsid w:val="00394084"/>
    <w:rsid w:val="003952D1"/>
    <w:rsid w:val="0039587F"/>
    <w:rsid w:val="0039725D"/>
    <w:rsid w:val="003A01E1"/>
    <w:rsid w:val="003A13C9"/>
    <w:rsid w:val="003A2583"/>
    <w:rsid w:val="003A27BC"/>
    <w:rsid w:val="003A45A6"/>
    <w:rsid w:val="003B0743"/>
    <w:rsid w:val="003B0C88"/>
    <w:rsid w:val="003B206E"/>
    <w:rsid w:val="003B40B8"/>
    <w:rsid w:val="003B43D9"/>
    <w:rsid w:val="003B5032"/>
    <w:rsid w:val="003B634F"/>
    <w:rsid w:val="003B65EF"/>
    <w:rsid w:val="003B77CB"/>
    <w:rsid w:val="003C1188"/>
    <w:rsid w:val="003C20D7"/>
    <w:rsid w:val="003C21D6"/>
    <w:rsid w:val="003C3211"/>
    <w:rsid w:val="003C3474"/>
    <w:rsid w:val="003C481B"/>
    <w:rsid w:val="003C4BBF"/>
    <w:rsid w:val="003C6310"/>
    <w:rsid w:val="003D0B1C"/>
    <w:rsid w:val="003D3AAF"/>
    <w:rsid w:val="003D3D4B"/>
    <w:rsid w:val="003D493F"/>
    <w:rsid w:val="003D638C"/>
    <w:rsid w:val="003E16DF"/>
    <w:rsid w:val="003E378A"/>
    <w:rsid w:val="003E4A03"/>
    <w:rsid w:val="003E72CF"/>
    <w:rsid w:val="003E73E5"/>
    <w:rsid w:val="003E74D7"/>
    <w:rsid w:val="003F0DC0"/>
    <w:rsid w:val="003F15C5"/>
    <w:rsid w:val="003F3871"/>
    <w:rsid w:val="003F4960"/>
    <w:rsid w:val="003F531A"/>
    <w:rsid w:val="003F6C41"/>
    <w:rsid w:val="00401F65"/>
    <w:rsid w:val="0040255D"/>
    <w:rsid w:val="0040413D"/>
    <w:rsid w:val="004075FA"/>
    <w:rsid w:val="004111D5"/>
    <w:rsid w:val="0041193D"/>
    <w:rsid w:val="004155D0"/>
    <w:rsid w:val="004205B8"/>
    <w:rsid w:val="00420A99"/>
    <w:rsid w:val="00421BD2"/>
    <w:rsid w:val="00422120"/>
    <w:rsid w:val="00422182"/>
    <w:rsid w:val="0042280F"/>
    <w:rsid w:val="00422877"/>
    <w:rsid w:val="00426327"/>
    <w:rsid w:val="00427600"/>
    <w:rsid w:val="00430EB9"/>
    <w:rsid w:val="004313EA"/>
    <w:rsid w:val="004323E8"/>
    <w:rsid w:val="00435F32"/>
    <w:rsid w:val="00436847"/>
    <w:rsid w:val="0043784D"/>
    <w:rsid w:val="004405DF"/>
    <w:rsid w:val="00442562"/>
    <w:rsid w:val="00444836"/>
    <w:rsid w:val="00446658"/>
    <w:rsid w:val="00446D99"/>
    <w:rsid w:val="004511CD"/>
    <w:rsid w:val="00451504"/>
    <w:rsid w:val="00451997"/>
    <w:rsid w:val="004535F8"/>
    <w:rsid w:val="00453EBD"/>
    <w:rsid w:val="0045563D"/>
    <w:rsid w:val="00455734"/>
    <w:rsid w:val="00455842"/>
    <w:rsid w:val="00455E0F"/>
    <w:rsid w:val="00457AEF"/>
    <w:rsid w:val="004627CB"/>
    <w:rsid w:val="004634E8"/>
    <w:rsid w:val="004672C7"/>
    <w:rsid w:val="00467438"/>
    <w:rsid w:val="00467E39"/>
    <w:rsid w:val="0047158C"/>
    <w:rsid w:val="0047192F"/>
    <w:rsid w:val="00472BA0"/>
    <w:rsid w:val="0047754C"/>
    <w:rsid w:val="0048155B"/>
    <w:rsid w:val="0048196A"/>
    <w:rsid w:val="00481DAD"/>
    <w:rsid w:val="00482363"/>
    <w:rsid w:val="00482D21"/>
    <w:rsid w:val="00483642"/>
    <w:rsid w:val="00484396"/>
    <w:rsid w:val="00484F40"/>
    <w:rsid w:val="004851AF"/>
    <w:rsid w:val="00486261"/>
    <w:rsid w:val="004873B5"/>
    <w:rsid w:val="00487993"/>
    <w:rsid w:val="00490168"/>
    <w:rsid w:val="004913E8"/>
    <w:rsid w:val="00491BC6"/>
    <w:rsid w:val="00492F66"/>
    <w:rsid w:val="004933FC"/>
    <w:rsid w:val="00494EA2"/>
    <w:rsid w:val="004952D2"/>
    <w:rsid w:val="00495EA6"/>
    <w:rsid w:val="0049605E"/>
    <w:rsid w:val="004972ED"/>
    <w:rsid w:val="004A0C09"/>
    <w:rsid w:val="004B14FF"/>
    <w:rsid w:val="004B4E29"/>
    <w:rsid w:val="004B52E4"/>
    <w:rsid w:val="004B6B46"/>
    <w:rsid w:val="004C0ACF"/>
    <w:rsid w:val="004C1FDB"/>
    <w:rsid w:val="004C3180"/>
    <w:rsid w:val="004C34E0"/>
    <w:rsid w:val="004C40A8"/>
    <w:rsid w:val="004C441D"/>
    <w:rsid w:val="004C457E"/>
    <w:rsid w:val="004C4612"/>
    <w:rsid w:val="004C710A"/>
    <w:rsid w:val="004D0666"/>
    <w:rsid w:val="004D1146"/>
    <w:rsid w:val="004D28CB"/>
    <w:rsid w:val="004D32BC"/>
    <w:rsid w:val="004D3E4F"/>
    <w:rsid w:val="004D462F"/>
    <w:rsid w:val="004E2FAB"/>
    <w:rsid w:val="004E384B"/>
    <w:rsid w:val="004E4B21"/>
    <w:rsid w:val="004E69F0"/>
    <w:rsid w:val="004E6DFC"/>
    <w:rsid w:val="004E7085"/>
    <w:rsid w:val="004E7BCD"/>
    <w:rsid w:val="004F04F3"/>
    <w:rsid w:val="004F1886"/>
    <w:rsid w:val="004F24B7"/>
    <w:rsid w:val="004F299D"/>
    <w:rsid w:val="004F30DE"/>
    <w:rsid w:val="004F39CC"/>
    <w:rsid w:val="004F3A6A"/>
    <w:rsid w:val="004F3F18"/>
    <w:rsid w:val="004F65C2"/>
    <w:rsid w:val="004F696B"/>
    <w:rsid w:val="004F7DA5"/>
    <w:rsid w:val="00500D96"/>
    <w:rsid w:val="005018F0"/>
    <w:rsid w:val="00505A8D"/>
    <w:rsid w:val="00505EC6"/>
    <w:rsid w:val="00507AFE"/>
    <w:rsid w:val="005104DC"/>
    <w:rsid w:val="00511784"/>
    <w:rsid w:val="0051533D"/>
    <w:rsid w:val="00515476"/>
    <w:rsid w:val="0051684B"/>
    <w:rsid w:val="0052054A"/>
    <w:rsid w:val="00520D05"/>
    <w:rsid w:val="0052165B"/>
    <w:rsid w:val="00522BD2"/>
    <w:rsid w:val="00522C5A"/>
    <w:rsid w:val="005247FF"/>
    <w:rsid w:val="0052602E"/>
    <w:rsid w:val="00533FA3"/>
    <w:rsid w:val="005344C8"/>
    <w:rsid w:val="00535204"/>
    <w:rsid w:val="005361D3"/>
    <w:rsid w:val="00536A13"/>
    <w:rsid w:val="0053736E"/>
    <w:rsid w:val="00540337"/>
    <w:rsid w:val="00541BF3"/>
    <w:rsid w:val="0054225E"/>
    <w:rsid w:val="00542AFF"/>
    <w:rsid w:val="00544983"/>
    <w:rsid w:val="00546902"/>
    <w:rsid w:val="00547314"/>
    <w:rsid w:val="005505C3"/>
    <w:rsid w:val="00552DAB"/>
    <w:rsid w:val="0055610E"/>
    <w:rsid w:val="005573BD"/>
    <w:rsid w:val="00557844"/>
    <w:rsid w:val="00561D6C"/>
    <w:rsid w:val="00577CD2"/>
    <w:rsid w:val="00577CF4"/>
    <w:rsid w:val="00581997"/>
    <w:rsid w:val="00581E47"/>
    <w:rsid w:val="00583789"/>
    <w:rsid w:val="00584DED"/>
    <w:rsid w:val="00585506"/>
    <w:rsid w:val="005876E7"/>
    <w:rsid w:val="00587CD0"/>
    <w:rsid w:val="00587DF2"/>
    <w:rsid w:val="00587E87"/>
    <w:rsid w:val="00591B70"/>
    <w:rsid w:val="00596776"/>
    <w:rsid w:val="00597B84"/>
    <w:rsid w:val="00597E46"/>
    <w:rsid w:val="00597ECF"/>
    <w:rsid w:val="005A1621"/>
    <w:rsid w:val="005A3D00"/>
    <w:rsid w:val="005A519F"/>
    <w:rsid w:val="005B1CDF"/>
    <w:rsid w:val="005B2093"/>
    <w:rsid w:val="005B20BC"/>
    <w:rsid w:val="005B2C90"/>
    <w:rsid w:val="005B70E3"/>
    <w:rsid w:val="005B7A72"/>
    <w:rsid w:val="005B7BC0"/>
    <w:rsid w:val="005C0399"/>
    <w:rsid w:val="005C2A20"/>
    <w:rsid w:val="005C3EC2"/>
    <w:rsid w:val="005C45DF"/>
    <w:rsid w:val="005C6D4A"/>
    <w:rsid w:val="005D0817"/>
    <w:rsid w:val="005D2476"/>
    <w:rsid w:val="005D2D55"/>
    <w:rsid w:val="005D62C8"/>
    <w:rsid w:val="005D68CC"/>
    <w:rsid w:val="005E124D"/>
    <w:rsid w:val="005E1576"/>
    <w:rsid w:val="005E345D"/>
    <w:rsid w:val="005E3615"/>
    <w:rsid w:val="005E3EEA"/>
    <w:rsid w:val="005E41F8"/>
    <w:rsid w:val="005E4ECD"/>
    <w:rsid w:val="005E5757"/>
    <w:rsid w:val="005F2B86"/>
    <w:rsid w:val="005F2E4C"/>
    <w:rsid w:val="005F4EDD"/>
    <w:rsid w:val="005F51A3"/>
    <w:rsid w:val="005F5907"/>
    <w:rsid w:val="005F5BDB"/>
    <w:rsid w:val="006023C1"/>
    <w:rsid w:val="006058D7"/>
    <w:rsid w:val="00612146"/>
    <w:rsid w:val="006127E8"/>
    <w:rsid w:val="006130D5"/>
    <w:rsid w:val="00613673"/>
    <w:rsid w:val="006138F4"/>
    <w:rsid w:val="0061411C"/>
    <w:rsid w:val="00616FA4"/>
    <w:rsid w:val="00620015"/>
    <w:rsid w:val="006226D6"/>
    <w:rsid w:val="00622F4F"/>
    <w:rsid w:val="006236B0"/>
    <w:rsid w:val="00623FAD"/>
    <w:rsid w:val="0062588D"/>
    <w:rsid w:val="00626689"/>
    <w:rsid w:val="00630CB6"/>
    <w:rsid w:val="00633E32"/>
    <w:rsid w:val="006347C8"/>
    <w:rsid w:val="006365E3"/>
    <w:rsid w:val="00637522"/>
    <w:rsid w:val="00637E93"/>
    <w:rsid w:val="00642DDF"/>
    <w:rsid w:val="0064525E"/>
    <w:rsid w:val="006479B6"/>
    <w:rsid w:val="00647BC0"/>
    <w:rsid w:val="00647D98"/>
    <w:rsid w:val="006511E8"/>
    <w:rsid w:val="00653B6C"/>
    <w:rsid w:val="00653F67"/>
    <w:rsid w:val="00654C1F"/>
    <w:rsid w:val="006566BD"/>
    <w:rsid w:val="00656EAB"/>
    <w:rsid w:val="00657537"/>
    <w:rsid w:val="00657E88"/>
    <w:rsid w:val="00661520"/>
    <w:rsid w:val="00661AC3"/>
    <w:rsid w:val="00661F68"/>
    <w:rsid w:val="00662ECB"/>
    <w:rsid w:val="006639DD"/>
    <w:rsid w:val="00664716"/>
    <w:rsid w:val="00665A5E"/>
    <w:rsid w:val="006665B2"/>
    <w:rsid w:val="006670E6"/>
    <w:rsid w:val="00670213"/>
    <w:rsid w:val="0067073A"/>
    <w:rsid w:val="00674005"/>
    <w:rsid w:val="0067732D"/>
    <w:rsid w:val="00677D76"/>
    <w:rsid w:val="00680230"/>
    <w:rsid w:val="00682E53"/>
    <w:rsid w:val="006839C8"/>
    <w:rsid w:val="0068423B"/>
    <w:rsid w:val="00687960"/>
    <w:rsid w:val="00690E1C"/>
    <w:rsid w:val="00691309"/>
    <w:rsid w:val="00692023"/>
    <w:rsid w:val="006920B3"/>
    <w:rsid w:val="00692C72"/>
    <w:rsid w:val="00694827"/>
    <w:rsid w:val="0069557C"/>
    <w:rsid w:val="006A02DB"/>
    <w:rsid w:val="006A0F0F"/>
    <w:rsid w:val="006A1B68"/>
    <w:rsid w:val="006A2E52"/>
    <w:rsid w:val="006A3002"/>
    <w:rsid w:val="006A31E2"/>
    <w:rsid w:val="006A3C01"/>
    <w:rsid w:val="006A48ED"/>
    <w:rsid w:val="006A51F7"/>
    <w:rsid w:val="006B100B"/>
    <w:rsid w:val="006B1654"/>
    <w:rsid w:val="006B26B5"/>
    <w:rsid w:val="006B3076"/>
    <w:rsid w:val="006B3A8C"/>
    <w:rsid w:val="006B3CC2"/>
    <w:rsid w:val="006B52AF"/>
    <w:rsid w:val="006B7128"/>
    <w:rsid w:val="006C57E3"/>
    <w:rsid w:val="006C6485"/>
    <w:rsid w:val="006C6E99"/>
    <w:rsid w:val="006D19B3"/>
    <w:rsid w:val="006D3C8B"/>
    <w:rsid w:val="006D4BCA"/>
    <w:rsid w:val="006D7305"/>
    <w:rsid w:val="006D7673"/>
    <w:rsid w:val="006E11D7"/>
    <w:rsid w:val="006E2498"/>
    <w:rsid w:val="006E2B0A"/>
    <w:rsid w:val="006E330C"/>
    <w:rsid w:val="006E61E1"/>
    <w:rsid w:val="006E6430"/>
    <w:rsid w:val="006F0C02"/>
    <w:rsid w:val="006F3AFB"/>
    <w:rsid w:val="006F4B4F"/>
    <w:rsid w:val="00700844"/>
    <w:rsid w:val="00701B19"/>
    <w:rsid w:val="00701F1A"/>
    <w:rsid w:val="00702A04"/>
    <w:rsid w:val="00704F2E"/>
    <w:rsid w:val="0070580C"/>
    <w:rsid w:val="00706604"/>
    <w:rsid w:val="00706CB1"/>
    <w:rsid w:val="007077A3"/>
    <w:rsid w:val="00711D06"/>
    <w:rsid w:val="0071261D"/>
    <w:rsid w:val="00714E3E"/>
    <w:rsid w:val="00714F73"/>
    <w:rsid w:val="007155FD"/>
    <w:rsid w:val="0071589E"/>
    <w:rsid w:val="00717028"/>
    <w:rsid w:val="00721140"/>
    <w:rsid w:val="00721D8F"/>
    <w:rsid w:val="00722D54"/>
    <w:rsid w:val="007315A8"/>
    <w:rsid w:val="0073214A"/>
    <w:rsid w:val="00734E85"/>
    <w:rsid w:val="00736D8F"/>
    <w:rsid w:val="007379C1"/>
    <w:rsid w:val="00737C90"/>
    <w:rsid w:val="00740AA7"/>
    <w:rsid w:val="007414D4"/>
    <w:rsid w:val="0074242A"/>
    <w:rsid w:val="00743254"/>
    <w:rsid w:val="00744623"/>
    <w:rsid w:val="0074575D"/>
    <w:rsid w:val="0074624D"/>
    <w:rsid w:val="00747377"/>
    <w:rsid w:val="0074773E"/>
    <w:rsid w:val="00747883"/>
    <w:rsid w:val="0075280D"/>
    <w:rsid w:val="00753C9C"/>
    <w:rsid w:val="00755A85"/>
    <w:rsid w:val="00764D20"/>
    <w:rsid w:val="00765C46"/>
    <w:rsid w:val="00770710"/>
    <w:rsid w:val="00770FCE"/>
    <w:rsid w:val="00773D0D"/>
    <w:rsid w:val="00773E2D"/>
    <w:rsid w:val="007740E0"/>
    <w:rsid w:val="00774314"/>
    <w:rsid w:val="0077775B"/>
    <w:rsid w:val="007779B4"/>
    <w:rsid w:val="00780C99"/>
    <w:rsid w:val="007810EE"/>
    <w:rsid w:val="007819B7"/>
    <w:rsid w:val="007819BC"/>
    <w:rsid w:val="0079200D"/>
    <w:rsid w:val="00792A1A"/>
    <w:rsid w:val="007955A5"/>
    <w:rsid w:val="007A0021"/>
    <w:rsid w:val="007A2E54"/>
    <w:rsid w:val="007A3590"/>
    <w:rsid w:val="007A6E19"/>
    <w:rsid w:val="007A6E48"/>
    <w:rsid w:val="007A7666"/>
    <w:rsid w:val="007B34E6"/>
    <w:rsid w:val="007B36A4"/>
    <w:rsid w:val="007B3D24"/>
    <w:rsid w:val="007B4811"/>
    <w:rsid w:val="007B4E87"/>
    <w:rsid w:val="007C053E"/>
    <w:rsid w:val="007C0FB3"/>
    <w:rsid w:val="007C134F"/>
    <w:rsid w:val="007C297C"/>
    <w:rsid w:val="007C3D8D"/>
    <w:rsid w:val="007C6226"/>
    <w:rsid w:val="007C763B"/>
    <w:rsid w:val="007D0822"/>
    <w:rsid w:val="007D2B87"/>
    <w:rsid w:val="007D2E54"/>
    <w:rsid w:val="007D3F8E"/>
    <w:rsid w:val="007D4F8E"/>
    <w:rsid w:val="007D6A52"/>
    <w:rsid w:val="007D7BD5"/>
    <w:rsid w:val="007E29D8"/>
    <w:rsid w:val="007E315F"/>
    <w:rsid w:val="007E36EB"/>
    <w:rsid w:val="007E7BC1"/>
    <w:rsid w:val="007F072E"/>
    <w:rsid w:val="007F1203"/>
    <w:rsid w:val="007F167F"/>
    <w:rsid w:val="007F247E"/>
    <w:rsid w:val="007F28FB"/>
    <w:rsid w:val="007F4ADA"/>
    <w:rsid w:val="00801464"/>
    <w:rsid w:val="00802A69"/>
    <w:rsid w:val="00802E94"/>
    <w:rsid w:val="0080376E"/>
    <w:rsid w:val="00803C22"/>
    <w:rsid w:val="00804298"/>
    <w:rsid w:val="00805E04"/>
    <w:rsid w:val="00806D95"/>
    <w:rsid w:val="008104DB"/>
    <w:rsid w:val="00812BD9"/>
    <w:rsid w:val="008142BA"/>
    <w:rsid w:val="0081456A"/>
    <w:rsid w:val="008172F3"/>
    <w:rsid w:val="008209EC"/>
    <w:rsid w:val="00821EF6"/>
    <w:rsid w:val="008226F1"/>
    <w:rsid w:val="0082349B"/>
    <w:rsid w:val="00824C71"/>
    <w:rsid w:val="00825F8E"/>
    <w:rsid w:val="00826F99"/>
    <w:rsid w:val="0082794F"/>
    <w:rsid w:val="00827CD4"/>
    <w:rsid w:val="008311BB"/>
    <w:rsid w:val="0083269F"/>
    <w:rsid w:val="00832B54"/>
    <w:rsid w:val="00833EB1"/>
    <w:rsid w:val="00834CBA"/>
    <w:rsid w:val="008364BA"/>
    <w:rsid w:val="008457AC"/>
    <w:rsid w:val="00847A52"/>
    <w:rsid w:val="00852B35"/>
    <w:rsid w:val="00853A0B"/>
    <w:rsid w:val="00854484"/>
    <w:rsid w:val="00855B75"/>
    <w:rsid w:val="008570CE"/>
    <w:rsid w:val="00857D25"/>
    <w:rsid w:val="00863091"/>
    <w:rsid w:val="00863443"/>
    <w:rsid w:val="008642E8"/>
    <w:rsid w:val="00866CD2"/>
    <w:rsid w:val="00866E0C"/>
    <w:rsid w:val="00870FE3"/>
    <w:rsid w:val="00872821"/>
    <w:rsid w:val="00872BA5"/>
    <w:rsid w:val="00872E26"/>
    <w:rsid w:val="00877C1E"/>
    <w:rsid w:val="008817C0"/>
    <w:rsid w:val="00882976"/>
    <w:rsid w:val="00885F7C"/>
    <w:rsid w:val="00886842"/>
    <w:rsid w:val="00886D4E"/>
    <w:rsid w:val="00887689"/>
    <w:rsid w:val="00894283"/>
    <w:rsid w:val="0089529A"/>
    <w:rsid w:val="00895584"/>
    <w:rsid w:val="0089570C"/>
    <w:rsid w:val="00895899"/>
    <w:rsid w:val="00895B59"/>
    <w:rsid w:val="0089627E"/>
    <w:rsid w:val="008A633C"/>
    <w:rsid w:val="008B06B0"/>
    <w:rsid w:val="008B12CE"/>
    <w:rsid w:val="008B1558"/>
    <w:rsid w:val="008B55A7"/>
    <w:rsid w:val="008B5818"/>
    <w:rsid w:val="008B6646"/>
    <w:rsid w:val="008B6C37"/>
    <w:rsid w:val="008B6D6A"/>
    <w:rsid w:val="008C12BF"/>
    <w:rsid w:val="008C693C"/>
    <w:rsid w:val="008D10DC"/>
    <w:rsid w:val="008D1101"/>
    <w:rsid w:val="008D150D"/>
    <w:rsid w:val="008D2037"/>
    <w:rsid w:val="008D3B12"/>
    <w:rsid w:val="008D43D9"/>
    <w:rsid w:val="008D6D48"/>
    <w:rsid w:val="008D7592"/>
    <w:rsid w:val="008E0F46"/>
    <w:rsid w:val="008E1478"/>
    <w:rsid w:val="008E1F59"/>
    <w:rsid w:val="008E30D1"/>
    <w:rsid w:val="008E3720"/>
    <w:rsid w:val="008E38BC"/>
    <w:rsid w:val="008E49B8"/>
    <w:rsid w:val="008E7DA9"/>
    <w:rsid w:val="008E7E64"/>
    <w:rsid w:val="008F3BEC"/>
    <w:rsid w:val="008F4720"/>
    <w:rsid w:val="008F4CC6"/>
    <w:rsid w:val="008F5377"/>
    <w:rsid w:val="008F643A"/>
    <w:rsid w:val="00901163"/>
    <w:rsid w:val="00902C69"/>
    <w:rsid w:val="00904E26"/>
    <w:rsid w:val="0090612C"/>
    <w:rsid w:val="00907B78"/>
    <w:rsid w:val="00912E8E"/>
    <w:rsid w:val="00914753"/>
    <w:rsid w:val="00916B43"/>
    <w:rsid w:val="00917355"/>
    <w:rsid w:val="00917F32"/>
    <w:rsid w:val="009219C3"/>
    <w:rsid w:val="009233D6"/>
    <w:rsid w:val="00932E35"/>
    <w:rsid w:val="009339E7"/>
    <w:rsid w:val="00935476"/>
    <w:rsid w:val="00936FF3"/>
    <w:rsid w:val="00937906"/>
    <w:rsid w:val="0094060E"/>
    <w:rsid w:val="00940B69"/>
    <w:rsid w:val="009418CA"/>
    <w:rsid w:val="00942159"/>
    <w:rsid w:val="009440E0"/>
    <w:rsid w:val="009472D0"/>
    <w:rsid w:val="00950937"/>
    <w:rsid w:val="009512FA"/>
    <w:rsid w:val="0095235D"/>
    <w:rsid w:val="009536F1"/>
    <w:rsid w:val="00954244"/>
    <w:rsid w:val="0095504F"/>
    <w:rsid w:val="0095505C"/>
    <w:rsid w:val="00960F69"/>
    <w:rsid w:val="00961356"/>
    <w:rsid w:val="0096240E"/>
    <w:rsid w:val="00964562"/>
    <w:rsid w:val="00965B83"/>
    <w:rsid w:val="00965CA7"/>
    <w:rsid w:val="00967720"/>
    <w:rsid w:val="00970076"/>
    <w:rsid w:val="00970E32"/>
    <w:rsid w:val="00972163"/>
    <w:rsid w:val="009722E5"/>
    <w:rsid w:val="009747CC"/>
    <w:rsid w:val="00974DE3"/>
    <w:rsid w:val="0097670F"/>
    <w:rsid w:val="009835F0"/>
    <w:rsid w:val="009868FE"/>
    <w:rsid w:val="00986F99"/>
    <w:rsid w:val="0098727A"/>
    <w:rsid w:val="009907DB"/>
    <w:rsid w:val="00995EB5"/>
    <w:rsid w:val="0099601A"/>
    <w:rsid w:val="009969BD"/>
    <w:rsid w:val="009A02F0"/>
    <w:rsid w:val="009A0764"/>
    <w:rsid w:val="009A11C9"/>
    <w:rsid w:val="009A177E"/>
    <w:rsid w:val="009A2A98"/>
    <w:rsid w:val="009A311F"/>
    <w:rsid w:val="009A50EA"/>
    <w:rsid w:val="009A7BD5"/>
    <w:rsid w:val="009B0A1B"/>
    <w:rsid w:val="009B13E7"/>
    <w:rsid w:val="009B3717"/>
    <w:rsid w:val="009B4192"/>
    <w:rsid w:val="009B4B9F"/>
    <w:rsid w:val="009B5B10"/>
    <w:rsid w:val="009B69CC"/>
    <w:rsid w:val="009C0AD0"/>
    <w:rsid w:val="009C147F"/>
    <w:rsid w:val="009C1F93"/>
    <w:rsid w:val="009C200B"/>
    <w:rsid w:val="009C24A0"/>
    <w:rsid w:val="009C3603"/>
    <w:rsid w:val="009C4158"/>
    <w:rsid w:val="009C7579"/>
    <w:rsid w:val="009D142B"/>
    <w:rsid w:val="009D405C"/>
    <w:rsid w:val="009D52CC"/>
    <w:rsid w:val="009D548C"/>
    <w:rsid w:val="009D6D2F"/>
    <w:rsid w:val="009D7E51"/>
    <w:rsid w:val="009E2003"/>
    <w:rsid w:val="009E2B44"/>
    <w:rsid w:val="009E67AE"/>
    <w:rsid w:val="009F03FD"/>
    <w:rsid w:val="009F0572"/>
    <w:rsid w:val="00A00784"/>
    <w:rsid w:val="00A008A3"/>
    <w:rsid w:val="00A0285C"/>
    <w:rsid w:val="00A0500F"/>
    <w:rsid w:val="00A0531B"/>
    <w:rsid w:val="00A05E4E"/>
    <w:rsid w:val="00A069F3"/>
    <w:rsid w:val="00A078C5"/>
    <w:rsid w:val="00A107F5"/>
    <w:rsid w:val="00A1108A"/>
    <w:rsid w:val="00A11726"/>
    <w:rsid w:val="00A11793"/>
    <w:rsid w:val="00A12A4A"/>
    <w:rsid w:val="00A14F55"/>
    <w:rsid w:val="00A15B39"/>
    <w:rsid w:val="00A17624"/>
    <w:rsid w:val="00A214E0"/>
    <w:rsid w:val="00A21E53"/>
    <w:rsid w:val="00A237B2"/>
    <w:rsid w:val="00A27DAB"/>
    <w:rsid w:val="00A317CD"/>
    <w:rsid w:val="00A3611B"/>
    <w:rsid w:val="00A37A42"/>
    <w:rsid w:val="00A403ED"/>
    <w:rsid w:val="00A41204"/>
    <w:rsid w:val="00A4204B"/>
    <w:rsid w:val="00A423B5"/>
    <w:rsid w:val="00A42453"/>
    <w:rsid w:val="00A45C60"/>
    <w:rsid w:val="00A460CB"/>
    <w:rsid w:val="00A55874"/>
    <w:rsid w:val="00A57961"/>
    <w:rsid w:val="00A617C2"/>
    <w:rsid w:val="00A62918"/>
    <w:rsid w:val="00A660C0"/>
    <w:rsid w:val="00A66907"/>
    <w:rsid w:val="00A66EF4"/>
    <w:rsid w:val="00A677E2"/>
    <w:rsid w:val="00A71ECE"/>
    <w:rsid w:val="00A7745A"/>
    <w:rsid w:val="00A77F10"/>
    <w:rsid w:val="00A803E5"/>
    <w:rsid w:val="00A812B1"/>
    <w:rsid w:val="00A86062"/>
    <w:rsid w:val="00A86414"/>
    <w:rsid w:val="00A8652F"/>
    <w:rsid w:val="00A913DC"/>
    <w:rsid w:val="00A9152D"/>
    <w:rsid w:val="00A921F8"/>
    <w:rsid w:val="00A94190"/>
    <w:rsid w:val="00A95A8A"/>
    <w:rsid w:val="00AA0471"/>
    <w:rsid w:val="00AA0A50"/>
    <w:rsid w:val="00AA1A80"/>
    <w:rsid w:val="00AA3AFC"/>
    <w:rsid w:val="00AA565B"/>
    <w:rsid w:val="00AA65D0"/>
    <w:rsid w:val="00AB165A"/>
    <w:rsid w:val="00AB188F"/>
    <w:rsid w:val="00AB1B5B"/>
    <w:rsid w:val="00AB2E54"/>
    <w:rsid w:val="00AB2FBF"/>
    <w:rsid w:val="00AB3279"/>
    <w:rsid w:val="00AB5189"/>
    <w:rsid w:val="00AC07F9"/>
    <w:rsid w:val="00AC1F2C"/>
    <w:rsid w:val="00AC42C2"/>
    <w:rsid w:val="00AC4F91"/>
    <w:rsid w:val="00AC72CE"/>
    <w:rsid w:val="00AD1CBA"/>
    <w:rsid w:val="00AD2A10"/>
    <w:rsid w:val="00AD2B34"/>
    <w:rsid w:val="00AD2C8D"/>
    <w:rsid w:val="00AD33EE"/>
    <w:rsid w:val="00AD53BB"/>
    <w:rsid w:val="00AD5E0F"/>
    <w:rsid w:val="00AD6B02"/>
    <w:rsid w:val="00AD6BFD"/>
    <w:rsid w:val="00AD7956"/>
    <w:rsid w:val="00AE26C8"/>
    <w:rsid w:val="00AE2988"/>
    <w:rsid w:val="00AE30F4"/>
    <w:rsid w:val="00AE5F76"/>
    <w:rsid w:val="00AE7A72"/>
    <w:rsid w:val="00AF11A3"/>
    <w:rsid w:val="00B015CF"/>
    <w:rsid w:val="00B03662"/>
    <w:rsid w:val="00B039D6"/>
    <w:rsid w:val="00B05D32"/>
    <w:rsid w:val="00B068A2"/>
    <w:rsid w:val="00B1030C"/>
    <w:rsid w:val="00B12CD4"/>
    <w:rsid w:val="00B12E58"/>
    <w:rsid w:val="00B13C75"/>
    <w:rsid w:val="00B16019"/>
    <w:rsid w:val="00B165AA"/>
    <w:rsid w:val="00B20A3E"/>
    <w:rsid w:val="00B20E54"/>
    <w:rsid w:val="00B257E4"/>
    <w:rsid w:val="00B3098E"/>
    <w:rsid w:val="00B30E7F"/>
    <w:rsid w:val="00B32751"/>
    <w:rsid w:val="00B32F9A"/>
    <w:rsid w:val="00B3397F"/>
    <w:rsid w:val="00B33F64"/>
    <w:rsid w:val="00B34A4B"/>
    <w:rsid w:val="00B4448A"/>
    <w:rsid w:val="00B45E75"/>
    <w:rsid w:val="00B50957"/>
    <w:rsid w:val="00B517D3"/>
    <w:rsid w:val="00B524A2"/>
    <w:rsid w:val="00B554AC"/>
    <w:rsid w:val="00B60671"/>
    <w:rsid w:val="00B637B5"/>
    <w:rsid w:val="00B649BF"/>
    <w:rsid w:val="00B64D63"/>
    <w:rsid w:val="00B665B5"/>
    <w:rsid w:val="00B70681"/>
    <w:rsid w:val="00B7125C"/>
    <w:rsid w:val="00B801E8"/>
    <w:rsid w:val="00B8023E"/>
    <w:rsid w:val="00B805FC"/>
    <w:rsid w:val="00B80C8D"/>
    <w:rsid w:val="00B8582E"/>
    <w:rsid w:val="00B85882"/>
    <w:rsid w:val="00B8636B"/>
    <w:rsid w:val="00B86DB1"/>
    <w:rsid w:val="00B918AC"/>
    <w:rsid w:val="00B91DD3"/>
    <w:rsid w:val="00B9215C"/>
    <w:rsid w:val="00B950AD"/>
    <w:rsid w:val="00B960EE"/>
    <w:rsid w:val="00B96335"/>
    <w:rsid w:val="00B9745B"/>
    <w:rsid w:val="00B976CF"/>
    <w:rsid w:val="00BA11ED"/>
    <w:rsid w:val="00BA5627"/>
    <w:rsid w:val="00BB1CC6"/>
    <w:rsid w:val="00BB2944"/>
    <w:rsid w:val="00BB2A1A"/>
    <w:rsid w:val="00BB38AB"/>
    <w:rsid w:val="00BB3CF6"/>
    <w:rsid w:val="00BB538D"/>
    <w:rsid w:val="00BB5B8D"/>
    <w:rsid w:val="00BB5D52"/>
    <w:rsid w:val="00BB5E5D"/>
    <w:rsid w:val="00BB7BF8"/>
    <w:rsid w:val="00BC246C"/>
    <w:rsid w:val="00BC40A6"/>
    <w:rsid w:val="00BC6E7B"/>
    <w:rsid w:val="00BD125A"/>
    <w:rsid w:val="00BD1499"/>
    <w:rsid w:val="00BD4A0E"/>
    <w:rsid w:val="00BE0CFB"/>
    <w:rsid w:val="00BE123C"/>
    <w:rsid w:val="00BE3DC1"/>
    <w:rsid w:val="00BE5192"/>
    <w:rsid w:val="00BE5E8D"/>
    <w:rsid w:val="00BE70BD"/>
    <w:rsid w:val="00BF0E4A"/>
    <w:rsid w:val="00BF13B0"/>
    <w:rsid w:val="00BF231A"/>
    <w:rsid w:val="00BF3DF2"/>
    <w:rsid w:val="00BF66EE"/>
    <w:rsid w:val="00C006B6"/>
    <w:rsid w:val="00C0120B"/>
    <w:rsid w:val="00C03F0F"/>
    <w:rsid w:val="00C04FDD"/>
    <w:rsid w:val="00C05CBD"/>
    <w:rsid w:val="00C07F64"/>
    <w:rsid w:val="00C10F0B"/>
    <w:rsid w:val="00C1102C"/>
    <w:rsid w:val="00C11460"/>
    <w:rsid w:val="00C1341E"/>
    <w:rsid w:val="00C13605"/>
    <w:rsid w:val="00C15FE3"/>
    <w:rsid w:val="00C168EA"/>
    <w:rsid w:val="00C17CDE"/>
    <w:rsid w:val="00C20558"/>
    <w:rsid w:val="00C205A5"/>
    <w:rsid w:val="00C2076B"/>
    <w:rsid w:val="00C21CB3"/>
    <w:rsid w:val="00C222E5"/>
    <w:rsid w:val="00C2266C"/>
    <w:rsid w:val="00C22ADA"/>
    <w:rsid w:val="00C254F8"/>
    <w:rsid w:val="00C25E8B"/>
    <w:rsid w:val="00C279BE"/>
    <w:rsid w:val="00C30C63"/>
    <w:rsid w:val="00C32EBE"/>
    <w:rsid w:val="00C37046"/>
    <w:rsid w:val="00C41C3C"/>
    <w:rsid w:val="00C429FE"/>
    <w:rsid w:val="00C431A8"/>
    <w:rsid w:val="00C50FC9"/>
    <w:rsid w:val="00C512A8"/>
    <w:rsid w:val="00C51F1D"/>
    <w:rsid w:val="00C520C7"/>
    <w:rsid w:val="00C5240B"/>
    <w:rsid w:val="00C53883"/>
    <w:rsid w:val="00C546BF"/>
    <w:rsid w:val="00C5607D"/>
    <w:rsid w:val="00C60108"/>
    <w:rsid w:val="00C6277E"/>
    <w:rsid w:val="00C63FD5"/>
    <w:rsid w:val="00C6454F"/>
    <w:rsid w:val="00C64867"/>
    <w:rsid w:val="00C65959"/>
    <w:rsid w:val="00C664C8"/>
    <w:rsid w:val="00C70EEE"/>
    <w:rsid w:val="00C717FE"/>
    <w:rsid w:val="00C73BCF"/>
    <w:rsid w:val="00C74577"/>
    <w:rsid w:val="00C7488E"/>
    <w:rsid w:val="00C83D3B"/>
    <w:rsid w:val="00C84920"/>
    <w:rsid w:val="00C8636A"/>
    <w:rsid w:val="00C8695A"/>
    <w:rsid w:val="00C947F4"/>
    <w:rsid w:val="00C95A1B"/>
    <w:rsid w:val="00C96560"/>
    <w:rsid w:val="00CA16C0"/>
    <w:rsid w:val="00CA1EBF"/>
    <w:rsid w:val="00CB0F29"/>
    <w:rsid w:val="00CB1C8B"/>
    <w:rsid w:val="00CB447A"/>
    <w:rsid w:val="00CB54E7"/>
    <w:rsid w:val="00CB6095"/>
    <w:rsid w:val="00CB79D5"/>
    <w:rsid w:val="00CC1C07"/>
    <w:rsid w:val="00CD07A5"/>
    <w:rsid w:val="00CD09AE"/>
    <w:rsid w:val="00CD1351"/>
    <w:rsid w:val="00CD2359"/>
    <w:rsid w:val="00CD4894"/>
    <w:rsid w:val="00CD5594"/>
    <w:rsid w:val="00CD57C6"/>
    <w:rsid w:val="00CD6A39"/>
    <w:rsid w:val="00CE0053"/>
    <w:rsid w:val="00CE1D05"/>
    <w:rsid w:val="00CE28A1"/>
    <w:rsid w:val="00CE314E"/>
    <w:rsid w:val="00CE5226"/>
    <w:rsid w:val="00CE65FB"/>
    <w:rsid w:val="00CE7B19"/>
    <w:rsid w:val="00CF0E89"/>
    <w:rsid w:val="00CF206D"/>
    <w:rsid w:val="00CF2B28"/>
    <w:rsid w:val="00CF5150"/>
    <w:rsid w:val="00CF6E05"/>
    <w:rsid w:val="00D01555"/>
    <w:rsid w:val="00D017EE"/>
    <w:rsid w:val="00D03BF9"/>
    <w:rsid w:val="00D057BF"/>
    <w:rsid w:val="00D05948"/>
    <w:rsid w:val="00D100B3"/>
    <w:rsid w:val="00D11107"/>
    <w:rsid w:val="00D11DED"/>
    <w:rsid w:val="00D14B45"/>
    <w:rsid w:val="00D2017E"/>
    <w:rsid w:val="00D2321B"/>
    <w:rsid w:val="00D2359E"/>
    <w:rsid w:val="00D24533"/>
    <w:rsid w:val="00D26734"/>
    <w:rsid w:val="00D270BC"/>
    <w:rsid w:val="00D27376"/>
    <w:rsid w:val="00D2798A"/>
    <w:rsid w:val="00D30E3D"/>
    <w:rsid w:val="00D30FC0"/>
    <w:rsid w:val="00D31E05"/>
    <w:rsid w:val="00D3373B"/>
    <w:rsid w:val="00D33DA0"/>
    <w:rsid w:val="00D37757"/>
    <w:rsid w:val="00D37B8C"/>
    <w:rsid w:val="00D4057A"/>
    <w:rsid w:val="00D41284"/>
    <w:rsid w:val="00D428C9"/>
    <w:rsid w:val="00D45732"/>
    <w:rsid w:val="00D50386"/>
    <w:rsid w:val="00D50908"/>
    <w:rsid w:val="00D55484"/>
    <w:rsid w:val="00D55DEB"/>
    <w:rsid w:val="00D5610E"/>
    <w:rsid w:val="00D6121B"/>
    <w:rsid w:val="00D6132B"/>
    <w:rsid w:val="00D62373"/>
    <w:rsid w:val="00D63B91"/>
    <w:rsid w:val="00D63FB0"/>
    <w:rsid w:val="00D65563"/>
    <w:rsid w:val="00D66048"/>
    <w:rsid w:val="00D66563"/>
    <w:rsid w:val="00D679E2"/>
    <w:rsid w:val="00D706B3"/>
    <w:rsid w:val="00D736AE"/>
    <w:rsid w:val="00D75279"/>
    <w:rsid w:val="00D77105"/>
    <w:rsid w:val="00D80508"/>
    <w:rsid w:val="00D81CA6"/>
    <w:rsid w:val="00D8280F"/>
    <w:rsid w:val="00D83D61"/>
    <w:rsid w:val="00D842C6"/>
    <w:rsid w:val="00D84589"/>
    <w:rsid w:val="00D85987"/>
    <w:rsid w:val="00D904CE"/>
    <w:rsid w:val="00D90AA1"/>
    <w:rsid w:val="00D97C13"/>
    <w:rsid w:val="00D97C80"/>
    <w:rsid w:val="00DA38A8"/>
    <w:rsid w:val="00DA5549"/>
    <w:rsid w:val="00DA5742"/>
    <w:rsid w:val="00DA5E22"/>
    <w:rsid w:val="00DB12AD"/>
    <w:rsid w:val="00DB2D28"/>
    <w:rsid w:val="00DB37CD"/>
    <w:rsid w:val="00DB503F"/>
    <w:rsid w:val="00DB5392"/>
    <w:rsid w:val="00DC03EE"/>
    <w:rsid w:val="00DC218C"/>
    <w:rsid w:val="00DC3921"/>
    <w:rsid w:val="00DC3D9D"/>
    <w:rsid w:val="00DD00F0"/>
    <w:rsid w:val="00DD1DD5"/>
    <w:rsid w:val="00DD49B6"/>
    <w:rsid w:val="00DD62D8"/>
    <w:rsid w:val="00DD6441"/>
    <w:rsid w:val="00DE1B65"/>
    <w:rsid w:val="00DE1ECB"/>
    <w:rsid w:val="00DE351A"/>
    <w:rsid w:val="00DE570F"/>
    <w:rsid w:val="00DE66BA"/>
    <w:rsid w:val="00DE7129"/>
    <w:rsid w:val="00DF1417"/>
    <w:rsid w:val="00DF443A"/>
    <w:rsid w:val="00DF79E5"/>
    <w:rsid w:val="00E0218C"/>
    <w:rsid w:val="00E028BE"/>
    <w:rsid w:val="00E04210"/>
    <w:rsid w:val="00E11867"/>
    <w:rsid w:val="00E139A4"/>
    <w:rsid w:val="00E13F1F"/>
    <w:rsid w:val="00E15AFF"/>
    <w:rsid w:val="00E15D9B"/>
    <w:rsid w:val="00E168C1"/>
    <w:rsid w:val="00E2035E"/>
    <w:rsid w:val="00E20626"/>
    <w:rsid w:val="00E24F07"/>
    <w:rsid w:val="00E25EA9"/>
    <w:rsid w:val="00E26D5F"/>
    <w:rsid w:val="00E27396"/>
    <w:rsid w:val="00E2780A"/>
    <w:rsid w:val="00E27FCF"/>
    <w:rsid w:val="00E31679"/>
    <w:rsid w:val="00E340B7"/>
    <w:rsid w:val="00E34C6E"/>
    <w:rsid w:val="00E34F38"/>
    <w:rsid w:val="00E369DD"/>
    <w:rsid w:val="00E37758"/>
    <w:rsid w:val="00E421A3"/>
    <w:rsid w:val="00E42F6E"/>
    <w:rsid w:val="00E44B67"/>
    <w:rsid w:val="00E50304"/>
    <w:rsid w:val="00E50CB3"/>
    <w:rsid w:val="00E532BE"/>
    <w:rsid w:val="00E53688"/>
    <w:rsid w:val="00E543D9"/>
    <w:rsid w:val="00E54809"/>
    <w:rsid w:val="00E551B9"/>
    <w:rsid w:val="00E56644"/>
    <w:rsid w:val="00E56B88"/>
    <w:rsid w:val="00E57F1C"/>
    <w:rsid w:val="00E609E8"/>
    <w:rsid w:val="00E612F2"/>
    <w:rsid w:val="00E61CEA"/>
    <w:rsid w:val="00E6480E"/>
    <w:rsid w:val="00E65220"/>
    <w:rsid w:val="00E6721F"/>
    <w:rsid w:val="00E67A9F"/>
    <w:rsid w:val="00E70BE7"/>
    <w:rsid w:val="00E715A1"/>
    <w:rsid w:val="00E716CC"/>
    <w:rsid w:val="00E76386"/>
    <w:rsid w:val="00E77477"/>
    <w:rsid w:val="00E77A1D"/>
    <w:rsid w:val="00E82462"/>
    <w:rsid w:val="00E84B38"/>
    <w:rsid w:val="00E86DFB"/>
    <w:rsid w:val="00E879CF"/>
    <w:rsid w:val="00E87C33"/>
    <w:rsid w:val="00E92E84"/>
    <w:rsid w:val="00E97CDC"/>
    <w:rsid w:val="00EA0C4F"/>
    <w:rsid w:val="00EA17EB"/>
    <w:rsid w:val="00EA237E"/>
    <w:rsid w:val="00EA25F6"/>
    <w:rsid w:val="00EA41EF"/>
    <w:rsid w:val="00EA4240"/>
    <w:rsid w:val="00EA572F"/>
    <w:rsid w:val="00EA61E7"/>
    <w:rsid w:val="00EA62EA"/>
    <w:rsid w:val="00EA7586"/>
    <w:rsid w:val="00EA7E10"/>
    <w:rsid w:val="00EB1251"/>
    <w:rsid w:val="00EB1B68"/>
    <w:rsid w:val="00EB1DFE"/>
    <w:rsid w:val="00EB2D34"/>
    <w:rsid w:val="00EB4531"/>
    <w:rsid w:val="00EB4F50"/>
    <w:rsid w:val="00EB578F"/>
    <w:rsid w:val="00EB592A"/>
    <w:rsid w:val="00EB5C58"/>
    <w:rsid w:val="00EB74AE"/>
    <w:rsid w:val="00EC18F6"/>
    <w:rsid w:val="00EC343F"/>
    <w:rsid w:val="00EC4497"/>
    <w:rsid w:val="00EC4D69"/>
    <w:rsid w:val="00EC7DA9"/>
    <w:rsid w:val="00ED0222"/>
    <w:rsid w:val="00ED165C"/>
    <w:rsid w:val="00ED3573"/>
    <w:rsid w:val="00ED3660"/>
    <w:rsid w:val="00ED5822"/>
    <w:rsid w:val="00ED61E2"/>
    <w:rsid w:val="00ED6695"/>
    <w:rsid w:val="00ED6A9F"/>
    <w:rsid w:val="00EE18BD"/>
    <w:rsid w:val="00EE18EE"/>
    <w:rsid w:val="00EE2EDF"/>
    <w:rsid w:val="00EE4CAA"/>
    <w:rsid w:val="00EE57CE"/>
    <w:rsid w:val="00EE5C02"/>
    <w:rsid w:val="00EE5D12"/>
    <w:rsid w:val="00EE6B74"/>
    <w:rsid w:val="00EE709E"/>
    <w:rsid w:val="00EF1F80"/>
    <w:rsid w:val="00EF2A6B"/>
    <w:rsid w:val="00EF3342"/>
    <w:rsid w:val="00EF4D24"/>
    <w:rsid w:val="00EF702C"/>
    <w:rsid w:val="00F038E3"/>
    <w:rsid w:val="00F05556"/>
    <w:rsid w:val="00F060FF"/>
    <w:rsid w:val="00F07086"/>
    <w:rsid w:val="00F07900"/>
    <w:rsid w:val="00F10CF2"/>
    <w:rsid w:val="00F13538"/>
    <w:rsid w:val="00F17A70"/>
    <w:rsid w:val="00F21565"/>
    <w:rsid w:val="00F21EE8"/>
    <w:rsid w:val="00F22227"/>
    <w:rsid w:val="00F24AC1"/>
    <w:rsid w:val="00F254CD"/>
    <w:rsid w:val="00F26A6A"/>
    <w:rsid w:val="00F27993"/>
    <w:rsid w:val="00F307B2"/>
    <w:rsid w:val="00F328C1"/>
    <w:rsid w:val="00F34484"/>
    <w:rsid w:val="00F354EE"/>
    <w:rsid w:val="00F37E6D"/>
    <w:rsid w:val="00F40555"/>
    <w:rsid w:val="00F41471"/>
    <w:rsid w:val="00F4218A"/>
    <w:rsid w:val="00F4271C"/>
    <w:rsid w:val="00F42D7A"/>
    <w:rsid w:val="00F43388"/>
    <w:rsid w:val="00F4414D"/>
    <w:rsid w:val="00F45505"/>
    <w:rsid w:val="00F4749F"/>
    <w:rsid w:val="00F47A90"/>
    <w:rsid w:val="00F47D61"/>
    <w:rsid w:val="00F47DE3"/>
    <w:rsid w:val="00F47E11"/>
    <w:rsid w:val="00F52ACA"/>
    <w:rsid w:val="00F539AD"/>
    <w:rsid w:val="00F55690"/>
    <w:rsid w:val="00F57729"/>
    <w:rsid w:val="00F5780A"/>
    <w:rsid w:val="00F616F7"/>
    <w:rsid w:val="00F626FF"/>
    <w:rsid w:val="00F63E61"/>
    <w:rsid w:val="00F64F76"/>
    <w:rsid w:val="00F656FE"/>
    <w:rsid w:val="00F66B43"/>
    <w:rsid w:val="00F67A7C"/>
    <w:rsid w:val="00F722EF"/>
    <w:rsid w:val="00F72D71"/>
    <w:rsid w:val="00F76BE7"/>
    <w:rsid w:val="00F831F6"/>
    <w:rsid w:val="00F83B90"/>
    <w:rsid w:val="00F84247"/>
    <w:rsid w:val="00F85AD2"/>
    <w:rsid w:val="00F86057"/>
    <w:rsid w:val="00F90C8A"/>
    <w:rsid w:val="00F90D30"/>
    <w:rsid w:val="00F925F8"/>
    <w:rsid w:val="00F92686"/>
    <w:rsid w:val="00F92B4C"/>
    <w:rsid w:val="00F92CD8"/>
    <w:rsid w:val="00F93F88"/>
    <w:rsid w:val="00F94731"/>
    <w:rsid w:val="00F95A70"/>
    <w:rsid w:val="00F97CC8"/>
    <w:rsid w:val="00FA1DEA"/>
    <w:rsid w:val="00FA2B70"/>
    <w:rsid w:val="00FA3AE2"/>
    <w:rsid w:val="00FA4455"/>
    <w:rsid w:val="00FA5962"/>
    <w:rsid w:val="00FA5A23"/>
    <w:rsid w:val="00FA6FB1"/>
    <w:rsid w:val="00FB0499"/>
    <w:rsid w:val="00FB13B9"/>
    <w:rsid w:val="00FB16EE"/>
    <w:rsid w:val="00FB3E51"/>
    <w:rsid w:val="00FB4025"/>
    <w:rsid w:val="00FB4F5D"/>
    <w:rsid w:val="00FB6ECE"/>
    <w:rsid w:val="00FC068B"/>
    <w:rsid w:val="00FC0EAB"/>
    <w:rsid w:val="00FC3C15"/>
    <w:rsid w:val="00FC50EB"/>
    <w:rsid w:val="00FC62ED"/>
    <w:rsid w:val="00FC664C"/>
    <w:rsid w:val="00FC6B54"/>
    <w:rsid w:val="00FD1C90"/>
    <w:rsid w:val="00FD4398"/>
    <w:rsid w:val="00FD61BA"/>
    <w:rsid w:val="00FD6500"/>
    <w:rsid w:val="00FE0D94"/>
    <w:rsid w:val="00FE3490"/>
    <w:rsid w:val="00FE5A6F"/>
    <w:rsid w:val="00FF1478"/>
    <w:rsid w:val="00FF54EB"/>
    <w:rsid w:val="00FF5A8D"/>
    <w:rsid w:val="00FF6F96"/>
    <w:rsid w:val="00FF72EB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57726"/>
  <w15:docId w15:val="{C0BB75CF-85D2-46BA-98E8-1CB0A0C4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3D0D"/>
    <w:pPr>
      <w:spacing w:after="200" w:line="276" w:lineRule="auto"/>
    </w:pPr>
    <w:rPr>
      <w:rFonts w:cs="Calibri"/>
    </w:rPr>
  </w:style>
  <w:style w:type="paragraph" w:styleId="Titolo1">
    <w:name w:val="heading 1"/>
    <w:basedOn w:val="Normale"/>
    <w:next w:val="Normale"/>
    <w:link w:val="Titolo1Carattere"/>
    <w:qFormat/>
    <w:locked/>
    <w:rsid w:val="00143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2387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37758"/>
    <w:pPr>
      <w:keepNext/>
      <w:widowControl w:val="0"/>
      <w:spacing w:after="0" w:line="240" w:lineRule="auto"/>
      <w:ind w:left="60"/>
      <w:jc w:val="center"/>
      <w:outlineLvl w:val="4"/>
    </w:pPr>
    <w:rPr>
      <w:rFonts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23871"/>
    <w:rPr>
      <w:rFonts w:ascii="Cambria" w:hAnsi="Cambria" w:cs="Cambria"/>
      <w:b/>
      <w:b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E37758"/>
    <w:rPr>
      <w:rFonts w:ascii="Times New Roman" w:hAnsi="Times New Roman" w:cs="Times New Roman"/>
      <w:b/>
      <w:bCs/>
      <w:snapToGrid w:val="0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472BA0"/>
    <w:pPr>
      <w:spacing w:after="0" w:line="240" w:lineRule="auto"/>
      <w:ind w:left="720"/>
    </w:pPr>
    <w:rPr>
      <w:rFonts w:ascii="Cambria" w:hAnsi="Cambria" w:cs="Cambria"/>
      <w:sz w:val="24"/>
      <w:szCs w:val="24"/>
    </w:rPr>
  </w:style>
  <w:style w:type="paragraph" w:styleId="NormaleWeb">
    <w:name w:val="Normal (Web)"/>
    <w:basedOn w:val="Normale"/>
    <w:uiPriority w:val="99"/>
    <w:semiHidden/>
    <w:rsid w:val="0012387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rgsdati">
    <w:name w:val="rgs_dati"/>
    <w:basedOn w:val="Normale"/>
    <w:uiPriority w:val="99"/>
    <w:rsid w:val="0008396B"/>
    <w:pPr>
      <w:framePr w:w="5806" w:hSpace="181" w:wrap="notBeside" w:vAnchor="text" w:hAnchor="page" w:x="710" w:y="2178"/>
      <w:tabs>
        <w:tab w:val="left" w:pos="-2200"/>
        <w:tab w:val="left" w:pos="1100"/>
      </w:tabs>
      <w:spacing w:after="0" w:line="240" w:lineRule="auto"/>
      <w:ind w:left="1100" w:hanging="1100"/>
    </w:pPr>
    <w:rPr>
      <w:rFonts w:cs="Times New Roman"/>
      <w:sz w:val="20"/>
      <w:szCs w:val="20"/>
    </w:rPr>
  </w:style>
  <w:style w:type="character" w:customStyle="1" w:styleId="rgshead2">
    <w:name w:val="rgs_head2"/>
    <w:basedOn w:val="Carpredefinitoparagrafo"/>
    <w:uiPriority w:val="99"/>
    <w:rsid w:val="0008396B"/>
    <w:rPr>
      <w:rFonts w:ascii="Palace Script MT" w:hAnsi="Palace Script MT" w:cs="Palace Script MT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rsid w:val="006266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26689"/>
  </w:style>
  <w:style w:type="paragraph" w:styleId="Pidipagina">
    <w:name w:val="footer"/>
    <w:basedOn w:val="Normale"/>
    <w:link w:val="PidipaginaCarattere"/>
    <w:uiPriority w:val="99"/>
    <w:rsid w:val="006266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6689"/>
  </w:style>
  <w:style w:type="character" w:styleId="Rimandocommento">
    <w:name w:val="annotation reference"/>
    <w:basedOn w:val="Carpredefinitoparagrafo"/>
    <w:uiPriority w:val="99"/>
    <w:semiHidden/>
    <w:rsid w:val="003C11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3C118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C118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3C11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3C118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3C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C1188"/>
    <w:rPr>
      <w:rFonts w:ascii="Tahoma" w:hAnsi="Tahoma" w:cs="Tahoma"/>
      <w:sz w:val="16"/>
      <w:szCs w:val="16"/>
    </w:rPr>
  </w:style>
  <w:style w:type="character" w:customStyle="1" w:styleId="provvnumcomma">
    <w:name w:val="provv_numcomma"/>
    <w:basedOn w:val="Carpredefinitoparagrafo"/>
    <w:uiPriority w:val="99"/>
    <w:rsid w:val="00A66EF4"/>
  </w:style>
  <w:style w:type="table" w:styleId="Grigliatabella">
    <w:name w:val="Table Grid"/>
    <w:basedOn w:val="Tabellanormale"/>
    <w:locked/>
    <w:rsid w:val="004D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6B307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627E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F27993"/>
    <w:rPr>
      <w:rFonts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18EE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1434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ccreditamento.revisionelegale@pec.mef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ccreditamento.revisionelegale@pec.mef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ccreditamento.revisionelegale@pec.mef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visionelegale.mef.gov.it/opencms/opencms/Revisione-leg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5F3F9F-D156-4742-BCF2-9FB492E336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6F1CB-7920-41A3-8426-A98E5D1B9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D3E729-617E-402F-8AB4-405931A85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7d2a5-7b44-4e02-8172-b0afa7125c23"/>
    <ds:schemaRef ds:uri="b1d9fbcd-3d7e-46ac-b9dc-d1c1fc284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D0B91-5550-40E1-8195-353C4DC9C4C7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6</Pages>
  <Words>2230</Words>
  <Characters>14323</Characters>
  <Application>Microsoft Office Word</Application>
  <DocSecurity>0</DocSecurity>
  <Lines>280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CONVENZIONE</vt:lpstr>
    </vt:vector>
  </TitlesOfParts>
  <Company>Ministero Economia e Finanze</Company>
  <LinksUpToDate>false</LinksUpToDate>
  <CharactersWithSpaces>16465</CharactersWithSpaces>
  <SharedDoc>false</SharedDoc>
  <HLinks>
    <vt:vector size="24" baseType="variant">
      <vt:variant>
        <vt:i4>2883702</vt:i4>
      </vt:variant>
      <vt:variant>
        <vt:i4>9</vt:i4>
      </vt:variant>
      <vt:variant>
        <vt:i4>0</vt:i4>
      </vt:variant>
      <vt:variant>
        <vt:i4>5</vt:i4>
      </vt:variant>
      <vt:variant>
        <vt:lpwstr>http://www.revisionelegale.mef.gov.it/opencms/opencms/Revisione-legale</vt:lpwstr>
      </vt:variant>
      <vt:variant>
        <vt:lpwstr/>
      </vt:variant>
      <vt:variant>
        <vt:i4>2818139</vt:i4>
      </vt:variant>
      <vt:variant>
        <vt:i4>6</vt:i4>
      </vt:variant>
      <vt:variant>
        <vt:i4>0</vt:i4>
      </vt:variant>
      <vt:variant>
        <vt:i4>5</vt:i4>
      </vt:variant>
      <vt:variant>
        <vt:lpwstr>mailto:accreditamento.revisionelegale@pec.mef.gov.it</vt:lpwstr>
      </vt:variant>
      <vt:variant>
        <vt:lpwstr/>
      </vt:variant>
      <vt:variant>
        <vt:i4>2818139</vt:i4>
      </vt:variant>
      <vt:variant>
        <vt:i4>3</vt:i4>
      </vt:variant>
      <vt:variant>
        <vt:i4>0</vt:i4>
      </vt:variant>
      <vt:variant>
        <vt:i4>5</vt:i4>
      </vt:variant>
      <vt:variant>
        <vt:lpwstr>mailto:accreditamento.revisionelegale@pec.mef.gov.it</vt:lpwstr>
      </vt:variant>
      <vt:variant>
        <vt:lpwstr/>
      </vt:variant>
      <vt:variant>
        <vt:i4>2818139</vt:i4>
      </vt:variant>
      <vt:variant>
        <vt:i4>0</vt:i4>
      </vt:variant>
      <vt:variant>
        <vt:i4>0</vt:i4>
      </vt:variant>
      <vt:variant>
        <vt:i4>5</vt:i4>
      </vt:variant>
      <vt:variant>
        <vt:lpwstr>mailto:accreditamento.revisionelegale@pec.mef.gov.it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CONVENZIONE</dc:title>
  <dc:subject/>
  <dc:creator>antonio.gai</dc:creator>
  <cp:keywords/>
  <cp:lastModifiedBy>Mattia Domitilla</cp:lastModifiedBy>
  <cp:revision>626</cp:revision>
  <cp:lastPrinted>2020-02-07T16:42:00Z</cp:lastPrinted>
  <dcterms:created xsi:type="dcterms:W3CDTF">2025-02-07T14:31:00Z</dcterms:created>
  <dcterms:modified xsi:type="dcterms:W3CDTF">2026-02-23T17:18:00Z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ma">
    <vt:lpwstr> </vt:lpwstr>
  </property>
  <property fmtid="{D5CDD505-2E9C-101B-9397-08002B2CF9AE}" pid="3" name="NomeFirma">
    <vt:lpwstr> </vt:lpwstr>
  </property>
  <property fmtid="{D5CDD505-2E9C-101B-9397-08002B2CF9AE}" pid="4" name="Funzionario">
    <vt:lpwstr> </vt:lpwstr>
  </property>
  <property fmtid="{D5CDD505-2E9C-101B-9397-08002B2CF9AE}" pid="5" name="ContentTypeId">
    <vt:lpwstr>0x0101001BAD867155A43442BBCB5962A4A49C77</vt:lpwstr>
  </property>
  <property fmtid="{D5CDD505-2E9C-101B-9397-08002B2CF9AE}" pid="6" name="MediaServiceImageTags">
    <vt:lpwstr/>
  </property>
</Properties>
</file>